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D9" w:rsidRPr="00FF0740" w:rsidRDefault="005160D9" w:rsidP="005160D9">
      <w:pPr>
        <w:rPr>
          <w:rFonts w:asciiTheme="minorHAnsi" w:hAnsiTheme="minorHAnsi" w:cs="Arial"/>
          <w:b/>
        </w:rPr>
      </w:pPr>
    </w:p>
    <w:p w:rsidR="005160D9" w:rsidRDefault="005160D9" w:rsidP="005160D9">
      <w:pPr>
        <w:rPr>
          <w:rFonts w:asciiTheme="minorHAnsi" w:hAnsiTheme="minorHAnsi" w:cs="Arial"/>
          <w:b/>
        </w:rPr>
      </w:pPr>
    </w:p>
    <w:p w:rsidR="00C21EE4" w:rsidRDefault="00C21EE4" w:rsidP="005160D9">
      <w:pPr>
        <w:rPr>
          <w:rFonts w:asciiTheme="minorHAnsi" w:hAnsiTheme="minorHAnsi" w:cs="Arial"/>
          <w:b/>
        </w:rPr>
      </w:pPr>
    </w:p>
    <w:p w:rsidR="00C21EE4" w:rsidRDefault="00C21EE4" w:rsidP="00C21EE4">
      <w:pPr>
        <w:jc w:val="right"/>
        <w:rPr>
          <w:rFonts w:asciiTheme="minorHAnsi" w:hAnsiTheme="minorHAnsi" w:cs="Arial"/>
          <w:b/>
        </w:rPr>
      </w:pPr>
      <w:r>
        <w:rPr>
          <w:rFonts w:asciiTheme="minorHAnsi" w:hAnsiTheme="minorHAnsi" w:cs="Arial"/>
          <w:b/>
          <w:highlight w:val="yellow"/>
        </w:rPr>
        <w:t>[P</w:t>
      </w:r>
      <w:r w:rsidRPr="00C21EE4">
        <w:rPr>
          <w:rFonts w:asciiTheme="minorHAnsi" w:hAnsiTheme="minorHAnsi" w:cs="Arial"/>
          <w:b/>
          <w:highlight w:val="yellow"/>
        </w:rPr>
        <w:t>harmacy address</w:t>
      </w:r>
      <w:r>
        <w:rPr>
          <w:rFonts w:asciiTheme="minorHAnsi" w:hAnsiTheme="minorHAnsi" w:cs="Arial"/>
          <w:b/>
        </w:rPr>
        <w:t>]</w:t>
      </w:r>
    </w:p>
    <w:p w:rsidR="00C21EE4" w:rsidRPr="00FF0740" w:rsidRDefault="00C21EE4" w:rsidP="00C21EE4">
      <w:pPr>
        <w:jc w:val="right"/>
        <w:rPr>
          <w:rFonts w:asciiTheme="minorHAnsi" w:hAnsiTheme="minorHAnsi" w:cs="Arial"/>
          <w:b/>
        </w:rPr>
      </w:pPr>
      <w:r>
        <w:rPr>
          <w:rFonts w:asciiTheme="minorHAnsi" w:hAnsiTheme="minorHAnsi" w:cs="Arial"/>
          <w:b/>
          <w:highlight w:val="yellow"/>
        </w:rPr>
        <w:t>[P</w:t>
      </w:r>
      <w:r w:rsidRPr="00C21EE4">
        <w:rPr>
          <w:rFonts w:asciiTheme="minorHAnsi" w:hAnsiTheme="minorHAnsi" w:cs="Arial"/>
          <w:b/>
          <w:highlight w:val="yellow"/>
        </w:rPr>
        <w:t>harmacy address</w:t>
      </w:r>
      <w:r>
        <w:rPr>
          <w:rFonts w:asciiTheme="minorHAnsi" w:hAnsiTheme="minorHAnsi" w:cs="Arial"/>
          <w:b/>
        </w:rPr>
        <w:t>]</w:t>
      </w:r>
    </w:p>
    <w:p w:rsidR="00C21EE4" w:rsidRPr="00FF0740" w:rsidRDefault="00C21EE4" w:rsidP="00C21EE4">
      <w:pPr>
        <w:jc w:val="right"/>
        <w:rPr>
          <w:rFonts w:asciiTheme="minorHAnsi" w:hAnsiTheme="minorHAnsi" w:cs="Arial"/>
          <w:b/>
        </w:rPr>
      </w:pPr>
      <w:r>
        <w:rPr>
          <w:rFonts w:asciiTheme="minorHAnsi" w:hAnsiTheme="minorHAnsi" w:cs="Arial"/>
          <w:b/>
          <w:highlight w:val="yellow"/>
        </w:rPr>
        <w:t>[P</w:t>
      </w:r>
      <w:r w:rsidRPr="00C21EE4">
        <w:rPr>
          <w:rFonts w:asciiTheme="minorHAnsi" w:hAnsiTheme="minorHAnsi" w:cs="Arial"/>
          <w:b/>
          <w:highlight w:val="yellow"/>
        </w:rPr>
        <w:t>harmacy address</w:t>
      </w:r>
      <w:r>
        <w:rPr>
          <w:rFonts w:asciiTheme="minorHAnsi" w:hAnsiTheme="minorHAnsi" w:cs="Arial"/>
          <w:b/>
        </w:rPr>
        <w:t>]</w:t>
      </w:r>
    </w:p>
    <w:p w:rsidR="00C21EE4" w:rsidRPr="00FF0740" w:rsidRDefault="00C21EE4" w:rsidP="00C21EE4">
      <w:pPr>
        <w:jc w:val="right"/>
        <w:rPr>
          <w:rFonts w:asciiTheme="minorHAnsi" w:hAnsiTheme="minorHAnsi" w:cs="Arial"/>
          <w:b/>
        </w:rPr>
      </w:pPr>
      <w:r>
        <w:rPr>
          <w:rFonts w:asciiTheme="minorHAnsi" w:hAnsiTheme="minorHAnsi" w:cs="Arial"/>
          <w:b/>
          <w:highlight w:val="yellow"/>
        </w:rPr>
        <w:t>[P</w:t>
      </w:r>
      <w:r w:rsidRPr="00C21EE4">
        <w:rPr>
          <w:rFonts w:asciiTheme="minorHAnsi" w:hAnsiTheme="minorHAnsi" w:cs="Arial"/>
          <w:b/>
          <w:highlight w:val="yellow"/>
        </w:rPr>
        <w:t>harmacy address</w:t>
      </w:r>
      <w:r>
        <w:rPr>
          <w:rFonts w:asciiTheme="minorHAnsi" w:hAnsiTheme="minorHAnsi" w:cs="Arial"/>
          <w:b/>
        </w:rPr>
        <w:t>]</w:t>
      </w:r>
    </w:p>
    <w:p w:rsidR="005160D9" w:rsidRPr="00FF0740" w:rsidRDefault="00C21EE4" w:rsidP="00BF64FA">
      <w:pPr>
        <w:jc w:val="right"/>
        <w:rPr>
          <w:rFonts w:asciiTheme="minorHAnsi" w:hAnsiTheme="minorHAnsi" w:cs="Arial"/>
          <w:b/>
        </w:rPr>
      </w:pPr>
      <w:r>
        <w:rPr>
          <w:rFonts w:asciiTheme="minorHAnsi" w:hAnsiTheme="minorHAnsi" w:cs="Arial"/>
          <w:b/>
          <w:highlight w:val="yellow"/>
        </w:rPr>
        <w:t>[D</w:t>
      </w:r>
      <w:r w:rsidRPr="00C21EE4">
        <w:rPr>
          <w:rFonts w:asciiTheme="minorHAnsi" w:hAnsiTheme="minorHAnsi" w:cs="Arial"/>
          <w:b/>
          <w:highlight w:val="yellow"/>
        </w:rPr>
        <w:t>ate</w:t>
      </w:r>
      <w:r>
        <w:rPr>
          <w:rFonts w:asciiTheme="minorHAnsi" w:hAnsiTheme="minorHAnsi" w:cs="Arial"/>
          <w:b/>
        </w:rPr>
        <w:t>]</w:t>
      </w:r>
    </w:p>
    <w:p w:rsidR="005160D9" w:rsidRPr="00FF0740" w:rsidRDefault="005160D9" w:rsidP="005160D9">
      <w:pPr>
        <w:rPr>
          <w:rFonts w:asciiTheme="minorHAnsi" w:hAnsiTheme="minorHAnsi" w:cs="Arial"/>
          <w:b/>
        </w:rPr>
      </w:pPr>
    </w:p>
    <w:p w:rsidR="005160D9" w:rsidRDefault="00BF64FA" w:rsidP="005160D9">
      <w:pPr>
        <w:rPr>
          <w:rFonts w:asciiTheme="minorHAnsi" w:hAnsiTheme="minorHAnsi" w:cs="Arial"/>
          <w:b/>
        </w:rPr>
      </w:pPr>
      <w:r w:rsidRPr="00BF64FA">
        <w:rPr>
          <w:rFonts w:asciiTheme="minorHAnsi" w:hAnsiTheme="minorHAnsi" w:cs="Arial"/>
          <w:b/>
          <w:highlight w:val="yellow"/>
        </w:rPr>
        <w:t>[</w:t>
      </w:r>
      <w:r w:rsidR="00C35758">
        <w:rPr>
          <w:rFonts w:asciiTheme="minorHAnsi" w:hAnsiTheme="minorHAnsi" w:cs="Arial"/>
          <w:b/>
          <w:highlight w:val="yellow"/>
        </w:rPr>
        <w:t>MP</w:t>
      </w:r>
      <w:r w:rsidRPr="00BF64FA">
        <w:rPr>
          <w:rFonts w:asciiTheme="minorHAnsi" w:hAnsiTheme="minorHAnsi" w:cs="Arial"/>
          <w:b/>
          <w:highlight w:val="yellow"/>
        </w:rPr>
        <w:t xml:space="preserve"> address]</w:t>
      </w:r>
    </w:p>
    <w:p w:rsidR="00C21EE4" w:rsidRDefault="00C21EE4" w:rsidP="00C21EE4">
      <w:pPr>
        <w:rPr>
          <w:rFonts w:asciiTheme="minorHAnsi" w:hAnsiTheme="minorHAnsi" w:cs="Arial"/>
          <w:b/>
        </w:rPr>
      </w:pPr>
      <w:r w:rsidRPr="00BF64FA">
        <w:rPr>
          <w:rFonts w:asciiTheme="minorHAnsi" w:hAnsiTheme="minorHAnsi" w:cs="Arial"/>
          <w:b/>
          <w:highlight w:val="yellow"/>
        </w:rPr>
        <w:t>[</w:t>
      </w:r>
      <w:r>
        <w:rPr>
          <w:rFonts w:asciiTheme="minorHAnsi" w:hAnsiTheme="minorHAnsi" w:cs="Arial"/>
          <w:b/>
          <w:highlight w:val="yellow"/>
        </w:rPr>
        <w:t>MP</w:t>
      </w:r>
      <w:r w:rsidRPr="00BF64FA">
        <w:rPr>
          <w:rFonts w:asciiTheme="minorHAnsi" w:hAnsiTheme="minorHAnsi" w:cs="Arial"/>
          <w:b/>
          <w:highlight w:val="yellow"/>
        </w:rPr>
        <w:t xml:space="preserve"> address]</w:t>
      </w:r>
    </w:p>
    <w:p w:rsidR="00C21EE4" w:rsidRDefault="00C21EE4" w:rsidP="00C21EE4">
      <w:pPr>
        <w:rPr>
          <w:rFonts w:asciiTheme="minorHAnsi" w:hAnsiTheme="minorHAnsi" w:cs="Arial"/>
          <w:b/>
        </w:rPr>
      </w:pPr>
      <w:r w:rsidRPr="00BF64FA">
        <w:rPr>
          <w:rFonts w:asciiTheme="minorHAnsi" w:hAnsiTheme="minorHAnsi" w:cs="Arial"/>
          <w:b/>
          <w:highlight w:val="yellow"/>
        </w:rPr>
        <w:t>[</w:t>
      </w:r>
      <w:r>
        <w:rPr>
          <w:rFonts w:asciiTheme="minorHAnsi" w:hAnsiTheme="minorHAnsi" w:cs="Arial"/>
          <w:b/>
          <w:highlight w:val="yellow"/>
        </w:rPr>
        <w:t>MP</w:t>
      </w:r>
      <w:r w:rsidRPr="00BF64FA">
        <w:rPr>
          <w:rFonts w:asciiTheme="minorHAnsi" w:hAnsiTheme="minorHAnsi" w:cs="Arial"/>
          <w:b/>
          <w:highlight w:val="yellow"/>
        </w:rPr>
        <w:t xml:space="preserve"> address]</w:t>
      </w:r>
    </w:p>
    <w:p w:rsidR="00C21EE4" w:rsidRDefault="00C21EE4" w:rsidP="00C21EE4">
      <w:pPr>
        <w:rPr>
          <w:rFonts w:asciiTheme="minorHAnsi" w:hAnsiTheme="minorHAnsi" w:cs="Arial"/>
          <w:b/>
        </w:rPr>
      </w:pPr>
      <w:r w:rsidRPr="00BF64FA">
        <w:rPr>
          <w:rFonts w:asciiTheme="minorHAnsi" w:hAnsiTheme="minorHAnsi" w:cs="Arial"/>
          <w:b/>
          <w:highlight w:val="yellow"/>
        </w:rPr>
        <w:t>[</w:t>
      </w:r>
      <w:r>
        <w:rPr>
          <w:rFonts w:asciiTheme="minorHAnsi" w:hAnsiTheme="minorHAnsi" w:cs="Arial"/>
          <w:b/>
          <w:highlight w:val="yellow"/>
        </w:rPr>
        <w:t>MP</w:t>
      </w:r>
      <w:r w:rsidRPr="00BF64FA">
        <w:rPr>
          <w:rFonts w:asciiTheme="minorHAnsi" w:hAnsiTheme="minorHAnsi" w:cs="Arial"/>
          <w:b/>
          <w:highlight w:val="yellow"/>
        </w:rPr>
        <w:t xml:space="preserve"> address]</w:t>
      </w:r>
    </w:p>
    <w:p w:rsidR="00C21EE4" w:rsidRDefault="00C21EE4" w:rsidP="00C21EE4">
      <w:pPr>
        <w:rPr>
          <w:rFonts w:asciiTheme="minorHAnsi" w:hAnsiTheme="minorHAnsi" w:cs="Arial"/>
          <w:b/>
        </w:rPr>
      </w:pPr>
      <w:r w:rsidRPr="00BF64FA">
        <w:rPr>
          <w:rFonts w:asciiTheme="minorHAnsi" w:hAnsiTheme="minorHAnsi" w:cs="Arial"/>
          <w:b/>
          <w:highlight w:val="yellow"/>
        </w:rPr>
        <w:t>[</w:t>
      </w:r>
      <w:r>
        <w:rPr>
          <w:rFonts w:asciiTheme="minorHAnsi" w:hAnsiTheme="minorHAnsi" w:cs="Arial"/>
          <w:b/>
          <w:highlight w:val="yellow"/>
        </w:rPr>
        <w:t>MP</w:t>
      </w:r>
      <w:r w:rsidRPr="00BF64FA">
        <w:rPr>
          <w:rFonts w:asciiTheme="minorHAnsi" w:hAnsiTheme="minorHAnsi" w:cs="Arial"/>
          <w:b/>
          <w:highlight w:val="yellow"/>
        </w:rPr>
        <w:t xml:space="preserve"> address]</w:t>
      </w:r>
    </w:p>
    <w:p w:rsidR="00BF64FA" w:rsidRPr="00FF0740" w:rsidRDefault="00BF64FA" w:rsidP="005160D9">
      <w:pPr>
        <w:rPr>
          <w:rFonts w:asciiTheme="minorHAnsi" w:hAnsiTheme="minorHAnsi" w:cs="Arial"/>
          <w:b/>
        </w:rPr>
      </w:pPr>
    </w:p>
    <w:p w:rsidR="005160D9" w:rsidRPr="00FF0740" w:rsidRDefault="005160D9" w:rsidP="005160D9">
      <w:pPr>
        <w:rPr>
          <w:rFonts w:asciiTheme="minorHAnsi" w:hAnsiTheme="minorHAnsi" w:cs="Arial"/>
          <w:b/>
        </w:rPr>
      </w:pPr>
    </w:p>
    <w:p w:rsidR="00130462" w:rsidRPr="00FF0740" w:rsidRDefault="00130462" w:rsidP="00130462">
      <w:pPr>
        <w:pStyle w:val="NormalWeb"/>
        <w:spacing w:before="134" w:beforeAutospacing="0" w:after="240" w:afterAutospacing="0"/>
        <w:rPr>
          <w:rFonts w:asciiTheme="minorHAnsi" w:hAnsiTheme="minorHAnsi"/>
          <w:b/>
          <w:color w:val="000000"/>
        </w:rPr>
      </w:pPr>
      <w:r w:rsidRPr="00FF0740">
        <w:rPr>
          <w:rFonts w:asciiTheme="minorHAnsi" w:hAnsiTheme="minorHAnsi"/>
          <w:b/>
          <w:color w:val="000000"/>
        </w:rPr>
        <w:t>Dear</w:t>
      </w:r>
      <w:r w:rsidR="00C35758">
        <w:rPr>
          <w:rFonts w:asciiTheme="minorHAnsi" w:hAnsiTheme="minorHAnsi"/>
          <w:b/>
          <w:color w:val="000000"/>
        </w:rPr>
        <w:t xml:space="preserve"> Mr </w:t>
      </w:r>
      <w:r w:rsidRPr="00BF64FA">
        <w:rPr>
          <w:rFonts w:asciiTheme="minorHAnsi" w:hAnsiTheme="minorHAnsi"/>
          <w:b/>
          <w:color w:val="000000"/>
          <w:highlight w:val="yellow"/>
        </w:rPr>
        <w:t xml:space="preserve">[MP’s </w:t>
      </w:r>
      <w:r w:rsidR="00C35758">
        <w:rPr>
          <w:rFonts w:asciiTheme="minorHAnsi" w:hAnsiTheme="minorHAnsi"/>
          <w:b/>
          <w:color w:val="000000"/>
          <w:highlight w:val="yellow"/>
        </w:rPr>
        <w:t>Surname</w:t>
      </w:r>
      <w:r w:rsidR="00FF0740" w:rsidRPr="00BF64FA">
        <w:rPr>
          <w:rFonts w:asciiTheme="minorHAnsi" w:hAnsiTheme="minorHAnsi"/>
          <w:b/>
          <w:color w:val="000000"/>
          <w:highlight w:val="yellow"/>
        </w:rPr>
        <w:t>]</w:t>
      </w:r>
    </w:p>
    <w:p w:rsidR="00130462" w:rsidRPr="00FF0740" w:rsidRDefault="00130462" w:rsidP="00130462">
      <w:pPr>
        <w:pStyle w:val="NormalWeb"/>
        <w:spacing w:before="134" w:beforeAutospacing="0" w:after="240" w:afterAutospacing="0"/>
        <w:rPr>
          <w:rFonts w:asciiTheme="minorHAnsi" w:hAnsiTheme="minorHAnsi"/>
          <w:color w:val="000000"/>
        </w:rPr>
      </w:pPr>
      <w:r w:rsidRPr="00FF0740">
        <w:rPr>
          <w:rFonts w:asciiTheme="minorHAnsi" w:hAnsiTheme="minorHAnsi"/>
          <w:color w:val="000000"/>
        </w:rPr>
        <w:t>I am writing to you because I am deeply concerned by the government’s plans to cut funding for community pharmacies in England by 6% in October</w:t>
      </w:r>
      <w:r w:rsidR="005453CC">
        <w:rPr>
          <w:rFonts w:asciiTheme="minorHAnsi" w:hAnsiTheme="minorHAnsi"/>
          <w:color w:val="000000"/>
        </w:rPr>
        <w:t xml:space="preserve"> 2016</w:t>
      </w:r>
      <w:r w:rsidRPr="00FF0740">
        <w:rPr>
          <w:rFonts w:asciiTheme="minorHAnsi" w:hAnsiTheme="minorHAnsi"/>
          <w:color w:val="000000"/>
        </w:rPr>
        <w:t>.</w:t>
      </w:r>
      <w:r w:rsidR="00FF0740">
        <w:rPr>
          <w:rFonts w:asciiTheme="minorHAnsi" w:hAnsiTheme="minorHAnsi"/>
          <w:color w:val="000000"/>
        </w:rPr>
        <w:t xml:space="preserve"> </w:t>
      </w:r>
      <w:r w:rsidRPr="00FF0740">
        <w:rPr>
          <w:rFonts w:asciiTheme="minorHAnsi" w:hAnsiTheme="minorHAnsi"/>
          <w:color w:val="000000"/>
        </w:rPr>
        <w:t xml:space="preserve">This means the overall annual funding for community pharmacists will fall by £170 million – the equivalent of £14,500 per pharmacy. The negotiating body for pharmacists in England believes that the government intends to make even greater cuts </w:t>
      </w:r>
      <w:r w:rsidR="00C21EE4">
        <w:rPr>
          <w:rFonts w:asciiTheme="minorHAnsi" w:hAnsiTheme="minorHAnsi"/>
          <w:color w:val="000000"/>
        </w:rPr>
        <w:t>in the following years.</w:t>
      </w:r>
    </w:p>
    <w:p w:rsidR="00130462" w:rsidRDefault="00130462" w:rsidP="00130462">
      <w:pPr>
        <w:pStyle w:val="NormalWeb"/>
        <w:spacing w:before="134" w:beforeAutospacing="0" w:after="240" w:afterAutospacing="0"/>
        <w:rPr>
          <w:rFonts w:asciiTheme="minorHAnsi" w:hAnsiTheme="minorHAnsi"/>
          <w:color w:val="000000"/>
        </w:rPr>
      </w:pPr>
      <w:r w:rsidRPr="00FF0740">
        <w:rPr>
          <w:rFonts w:asciiTheme="minorHAnsi" w:hAnsiTheme="minorHAnsi"/>
          <w:color w:val="000000"/>
        </w:rPr>
        <w:t xml:space="preserve">In its letter </w:t>
      </w:r>
      <w:r w:rsidR="00FF0740">
        <w:rPr>
          <w:rFonts w:asciiTheme="minorHAnsi" w:hAnsiTheme="minorHAnsi"/>
          <w:color w:val="000000"/>
        </w:rPr>
        <w:t>on 17 December 2015</w:t>
      </w:r>
      <w:r w:rsidRPr="00FF0740">
        <w:rPr>
          <w:rFonts w:asciiTheme="minorHAnsi" w:hAnsiTheme="minorHAnsi"/>
          <w:color w:val="000000"/>
        </w:rPr>
        <w:t xml:space="preserve"> outlining the funding change, the Department of Health suggested that there are more pharmacies than necessary in some parts of the country</w:t>
      </w:r>
      <w:r w:rsidR="00FF0740">
        <w:rPr>
          <w:rFonts w:asciiTheme="minorHAnsi" w:hAnsiTheme="minorHAnsi"/>
          <w:color w:val="000000"/>
        </w:rPr>
        <w:t xml:space="preserve"> and that approximately </w:t>
      </w:r>
      <w:r w:rsidR="005453CC">
        <w:rPr>
          <w:rFonts w:asciiTheme="minorHAnsi" w:hAnsiTheme="minorHAnsi"/>
          <w:color w:val="000000"/>
        </w:rPr>
        <w:t>a quarter</w:t>
      </w:r>
      <w:r w:rsidR="00FF0740">
        <w:rPr>
          <w:rFonts w:asciiTheme="minorHAnsi" w:hAnsiTheme="minorHAnsi"/>
          <w:color w:val="000000"/>
        </w:rPr>
        <w:t xml:space="preserve"> will close as a result of these cuts. </w:t>
      </w:r>
      <w:r w:rsidRPr="00FF0740">
        <w:rPr>
          <w:rFonts w:asciiTheme="minorHAnsi" w:hAnsiTheme="minorHAnsi"/>
          <w:color w:val="000000"/>
        </w:rPr>
        <w:t>Yet the NHS is repeatedly telling the public to visit community pharmacies</w:t>
      </w:r>
      <w:r w:rsidR="005453CC">
        <w:rPr>
          <w:rFonts w:asciiTheme="minorHAnsi" w:hAnsiTheme="minorHAnsi"/>
          <w:color w:val="000000"/>
        </w:rPr>
        <w:t>,</w:t>
      </w:r>
      <w:r w:rsidRPr="00FF0740">
        <w:rPr>
          <w:rFonts w:asciiTheme="minorHAnsi" w:hAnsiTheme="minorHAnsi"/>
          <w:color w:val="000000"/>
        </w:rPr>
        <w:t xml:space="preserve"> rather than </w:t>
      </w:r>
      <w:r w:rsidR="005453CC">
        <w:rPr>
          <w:rFonts w:asciiTheme="minorHAnsi" w:hAnsiTheme="minorHAnsi"/>
          <w:color w:val="000000"/>
        </w:rPr>
        <w:t xml:space="preserve">already stretched </w:t>
      </w:r>
      <w:r w:rsidRPr="00FF0740">
        <w:rPr>
          <w:rFonts w:asciiTheme="minorHAnsi" w:hAnsiTheme="minorHAnsi"/>
          <w:color w:val="000000"/>
        </w:rPr>
        <w:t xml:space="preserve">GPs </w:t>
      </w:r>
      <w:r w:rsidR="005453CC">
        <w:rPr>
          <w:rFonts w:asciiTheme="minorHAnsi" w:hAnsiTheme="minorHAnsi"/>
          <w:color w:val="000000"/>
        </w:rPr>
        <w:t>and/</w:t>
      </w:r>
      <w:r w:rsidRPr="00FF0740">
        <w:rPr>
          <w:rFonts w:asciiTheme="minorHAnsi" w:hAnsiTheme="minorHAnsi"/>
          <w:color w:val="000000"/>
        </w:rPr>
        <w:t>or A&amp;E departments</w:t>
      </w:r>
      <w:r w:rsidR="005453CC">
        <w:rPr>
          <w:rFonts w:asciiTheme="minorHAnsi" w:hAnsiTheme="minorHAnsi"/>
          <w:color w:val="000000"/>
        </w:rPr>
        <w:t>,</w:t>
      </w:r>
      <w:r w:rsidRPr="00FF0740">
        <w:rPr>
          <w:rFonts w:asciiTheme="minorHAnsi" w:hAnsiTheme="minorHAnsi"/>
          <w:color w:val="000000"/>
        </w:rPr>
        <w:t xml:space="preserve"> </w:t>
      </w:r>
      <w:r w:rsidR="00FF0740">
        <w:rPr>
          <w:rFonts w:asciiTheme="minorHAnsi" w:hAnsiTheme="minorHAnsi"/>
          <w:color w:val="000000"/>
        </w:rPr>
        <w:t>as a first port of call for anything from advice</w:t>
      </w:r>
      <w:r w:rsidR="005453CC">
        <w:rPr>
          <w:rFonts w:asciiTheme="minorHAnsi" w:hAnsiTheme="minorHAnsi"/>
          <w:color w:val="000000"/>
        </w:rPr>
        <w:t>,</w:t>
      </w:r>
      <w:r w:rsidR="00FF0740">
        <w:rPr>
          <w:rFonts w:asciiTheme="minorHAnsi" w:hAnsiTheme="minorHAnsi"/>
          <w:color w:val="000000"/>
        </w:rPr>
        <w:t xml:space="preserve"> to getting treatment </w:t>
      </w:r>
      <w:r w:rsidRPr="00FF0740">
        <w:rPr>
          <w:rFonts w:asciiTheme="minorHAnsi" w:hAnsiTheme="minorHAnsi"/>
          <w:color w:val="000000"/>
        </w:rPr>
        <w:t>if they are suffering from common ailment</w:t>
      </w:r>
      <w:r w:rsidR="005453CC">
        <w:rPr>
          <w:rFonts w:asciiTheme="minorHAnsi" w:hAnsiTheme="minorHAnsi"/>
          <w:color w:val="000000"/>
        </w:rPr>
        <w:t>s</w:t>
      </w:r>
      <w:r w:rsidRPr="00FF0740">
        <w:rPr>
          <w:rFonts w:asciiTheme="minorHAnsi" w:hAnsiTheme="minorHAnsi"/>
          <w:color w:val="000000"/>
        </w:rPr>
        <w:t xml:space="preserve">. These very pharmacies are under serious threat </w:t>
      </w:r>
      <w:r w:rsidR="005453CC">
        <w:rPr>
          <w:rFonts w:asciiTheme="minorHAnsi" w:hAnsiTheme="minorHAnsi"/>
          <w:color w:val="000000"/>
        </w:rPr>
        <w:t xml:space="preserve">should these </w:t>
      </w:r>
      <w:r w:rsidR="00FF0740">
        <w:rPr>
          <w:rFonts w:asciiTheme="minorHAnsi" w:hAnsiTheme="minorHAnsi"/>
          <w:color w:val="000000"/>
        </w:rPr>
        <w:t>proposed funding cut</w:t>
      </w:r>
      <w:r w:rsidR="005453CC">
        <w:rPr>
          <w:rFonts w:asciiTheme="minorHAnsi" w:hAnsiTheme="minorHAnsi"/>
          <w:color w:val="000000"/>
        </w:rPr>
        <w:t>s go ahead without looking at alternative models of care for patients, backed with appropriate funding</w:t>
      </w:r>
      <w:r w:rsidR="00FF0740">
        <w:rPr>
          <w:rFonts w:asciiTheme="minorHAnsi" w:hAnsiTheme="minorHAnsi"/>
          <w:color w:val="000000"/>
        </w:rPr>
        <w:t>.</w:t>
      </w:r>
    </w:p>
    <w:p w:rsidR="00130462" w:rsidRPr="00FF0740" w:rsidRDefault="0033016E" w:rsidP="00130462">
      <w:pPr>
        <w:pStyle w:val="NormalWeb"/>
        <w:spacing w:before="134" w:beforeAutospacing="0" w:after="240" w:afterAutospacing="0"/>
        <w:rPr>
          <w:rFonts w:asciiTheme="minorHAnsi" w:hAnsiTheme="minorHAnsi"/>
          <w:color w:val="000000"/>
        </w:rPr>
      </w:pPr>
      <w:r>
        <w:rPr>
          <w:rFonts w:asciiTheme="minorHAnsi" w:hAnsiTheme="minorHAnsi"/>
          <w:color w:val="000000"/>
        </w:rPr>
        <w:t xml:space="preserve">Our pharmacy in </w:t>
      </w:r>
      <w:r w:rsidRPr="00BF64FA">
        <w:rPr>
          <w:rFonts w:asciiTheme="minorHAnsi" w:hAnsiTheme="minorHAnsi"/>
          <w:b/>
          <w:color w:val="000000"/>
          <w:highlight w:val="yellow"/>
        </w:rPr>
        <w:t>[street, town]</w:t>
      </w:r>
      <w:r>
        <w:rPr>
          <w:rFonts w:asciiTheme="minorHAnsi" w:hAnsiTheme="minorHAnsi"/>
          <w:color w:val="000000"/>
        </w:rPr>
        <w:t xml:space="preserve">, currently has </w:t>
      </w:r>
      <w:r w:rsidRPr="00BF64FA">
        <w:rPr>
          <w:rFonts w:asciiTheme="minorHAnsi" w:hAnsiTheme="minorHAnsi"/>
          <w:b/>
          <w:color w:val="000000"/>
          <w:highlight w:val="yellow"/>
        </w:rPr>
        <w:t>[amount of staff and including pharmacist]</w:t>
      </w:r>
      <w:r>
        <w:rPr>
          <w:rFonts w:asciiTheme="minorHAnsi" w:hAnsiTheme="minorHAnsi"/>
          <w:color w:val="000000"/>
        </w:rPr>
        <w:t xml:space="preserve"> team members, </w:t>
      </w:r>
      <w:r w:rsidR="005453CC">
        <w:rPr>
          <w:rFonts w:asciiTheme="minorHAnsi" w:hAnsiTheme="minorHAnsi"/>
          <w:color w:val="000000"/>
        </w:rPr>
        <w:t xml:space="preserve">all </w:t>
      </w:r>
      <w:r>
        <w:rPr>
          <w:rFonts w:asciiTheme="minorHAnsi" w:hAnsiTheme="minorHAnsi"/>
          <w:color w:val="000000"/>
        </w:rPr>
        <w:t>of them living and working locally. However, should the</w:t>
      </w:r>
      <w:r w:rsidR="005453CC">
        <w:rPr>
          <w:rFonts w:asciiTheme="minorHAnsi" w:hAnsiTheme="minorHAnsi"/>
          <w:color w:val="000000"/>
        </w:rPr>
        <w:t xml:space="preserve"> proposed </w:t>
      </w:r>
      <w:r>
        <w:rPr>
          <w:rFonts w:asciiTheme="minorHAnsi" w:hAnsiTheme="minorHAnsi"/>
          <w:color w:val="000000"/>
        </w:rPr>
        <w:t xml:space="preserve">funding cuts go ahead, we may have </w:t>
      </w:r>
      <w:r w:rsidR="005453CC">
        <w:rPr>
          <w:rFonts w:asciiTheme="minorHAnsi" w:hAnsiTheme="minorHAnsi"/>
          <w:color w:val="000000"/>
        </w:rPr>
        <w:t xml:space="preserve">look at reducing </w:t>
      </w:r>
      <w:r>
        <w:rPr>
          <w:rFonts w:asciiTheme="minorHAnsi" w:hAnsiTheme="minorHAnsi"/>
          <w:color w:val="000000"/>
        </w:rPr>
        <w:t>our levels of staff to survive the</w:t>
      </w:r>
      <w:r w:rsidR="005453CC">
        <w:rPr>
          <w:rFonts w:asciiTheme="minorHAnsi" w:hAnsiTheme="minorHAnsi"/>
          <w:color w:val="000000"/>
        </w:rPr>
        <w:t>se.</w:t>
      </w:r>
      <w:r w:rsidR="00130462" w:rsidRPr="00FF0740">
        <w:rPr>
          <w:rFonts w:asciiTheme="minorHAnsi" w:hAnsiTheme="minorHAnsi"/>
          <w:color w:val="000000"/>
        </w:rPr>
        <w:t xml:space="preserve"> </w:t>
      </w:r>
      <w:r w:rsidR="005453CC">
        <w:rPr>
          <w:rFonts w:asciiTheme="minorHAnsi" w:hAnsiTheme="minorHAnsi"/>
          <w:color w:val="000000"/>
        </w:rPr>
        <w:t xml:space="preserve">Ultimately, we </w:t>
      </w:r>
      <w:r>
        <w:rPr>
          <w:rFonts w:asciiTheme="minorHAnsi" w:hAnsiTheme="minorHAnsi"/>
          <w:color w:val="000000"/>
        </w:rPr>
        <w:t xml:space="preserve">may be one of the unfortunate pharmacies that may have to close </w:t>
      </w:r>
      <w:r w:rsidR="00130462" w:rsidRPr="00FF0740">
        <w:rPr>
          <w:rFonts w:asciiTheme="minorHAnsi" w:hAnsiTheme="minorHAnsi"/>
          <w:color w:val="000000"/>
        </w:rPr>
        <w:t>altogether.</w:t>
      </w:r>
    </w:p>
    <w:p w:rsidR="00130462" w:rsidRDefault="00130462" w:rsidP="00130462">
      <w:pPr>
        <w:pStyle w:val="NormalWeb"/>
        <w:spacing w:before="134" w:beforeAutospacing="0" w:after="240" w:afterAutospacing="0"/>
        <w:rPr>
          <w:rFonts w:asciiTheme="minorHAnsi" w:hAnsiTheme="minorHAnsi"/>
          <w:color w:val="000000"/>
        </w:rPr>
      </w:pPr>
      <w:r w:rsidRPr="00FF0740">
        <w:rPr>
          <w:rFonts w:asciiTheme="minorHAnsi" w:hAnsiTheme="minorHAnsi"/>
          <w:color w:val="000000"/>
        </w:rPr>
        <w:t>This will mean fewer pharmacies – with fewer staff – left to provide a number of invaluable services</w:t>
      </w:r>
      <w:r w:rsidR="005453CC">
        <w:rPr>
          <w:rFonts w:asciiTheme="minorHAnsi" w:hAnsiTheme="minorHAnsi"/>
          <w:color w:val="000000"/>
        </w:rPr>
        <w:t>;</w:t>
      </w:r>
      <w:r w:rsidRPr="00FF0740">
        <w:rPr>
          <w:rFonts w:asciiTheme="minorHAnsi" w:hAnsiTheme="minorHAnsi"/>
          <w:color w:val="000000"/>
        </w:rPr>
        <w:t xml:space="preserve"> including </w:t>
      </w:r>
      <w:r w:rsidR="0033016E">
        <w:rPr>
          <w:rFonts w:asciiTheme="minorHAnsi" w:hAnsiTheme="minorHAnsi"/>
          <w:color w:val="000000"/>
        </w:rPr>
        <w:t xml:space="preserve">supplying accurate medicine, </w:t>
      </w:r>
      <w:r w:rsidRPr="00FF0740">
        <w:rPr>
          <w:rFonts w:asciiTheme="minorHAnsi" w:hAnsiTheme="minorHAnsi"/>
          <w:color w:val="000000"/>
        </w:rPr>
        <w:t>advising patients about their prescribed medicines</w:t>
      </w:r>
      <w:r w:rsidR="0033016E">
        <w:rPr>
          <w:rFonts w:asciiTheme="minorHAnsi" w:hAnsiTheme="minorHAnsi"/>
          <w:color w:val="000000"/>
        </w:rPr>
        <w:t>,</w:t>
      </w:r>
      <w:r w:rsidRPr="00FF0740">
        <w:rPr>
          <w:rFonts w:asciiTheme="minorHAnsi" w:hAnsiTheme="minorHAnsi"/>
          <w:color w:val="000000"/>
        </w:rPr>
        <w:t xml:space="preserve"> giving healthy lifestyle advice</w:t>
      </w:r>
      <w:r w:rsidR="0033016E">
        <w:rPr>
          <w:rFonts w:asciiTheme="minorHAnsi" w:hAnsiTheme="minorHAnsi"/>
          <w:color w:val="000000"/>
        </w:rPr>
        <w:t>,</w:t>
      </w:r>
      <w:r w:rsidRPr="00FF0740">
        <w:rPr>
          <w:rFonts w:asciiTheme="minorHAnsi" w:hAnsiTheme="minorHAnsi"/>
          <w:color w:val="000000"/>
        </w:rPr>
        <w:t xml:space="preserve"> helping people to choose appropriate self-care</w:t>
      </w:r>
      <w:r w:rsidR="0033016E">
        <w:rPr>
          <w:rFonts w:asciiTheme="minorHAnsi" w:hAnsiTheme="minorHAnsi"/>
          <w:color w:val="000000"/>
        </w:rPr>
        <w:t>,</w:t>
      </w:r>
      <w:r w:rsidRPr="00FF0740">
        <w:rPr>
          <w:rFonts w:asciiTheme="minorHAnsi" w:hAnsiTheme="minorHAnsi"/>
          <w:color w:val="000000"/>
        </w:rPr>
        <w:t xml:space="preserve"> delivering flu vaccinations </w:t>
      </w:r>
      <w:r w:rsidR="00C21EE4" w:rsidRPr="00C21EE4">
        <w:rPr>
          <w:rFonts w:asciiTheme="minorHAnsi" w:hAnsiTheme="minorHAnsi"/>
          <w:b/>
          <w:color w:val="000000"/>
          <w:highlight w:val="yellow"/>
        </w:rPr>
        <w:t>[insert any other professional services your pharmacy does here]</w:t>
      </w:r>
      <w:r w:rsidR="0033016E" w:rsidRPr="00C21EE4">
        <w:rPr>
          <w:rFonts w:asciiTheme="minorHAnsi" w:hAnsiTheme="minorHAnsi"/>
          <w:color w:val="000000"/>
          <w:highlight w:val="yellow"/>
        </w:rPr>
        <w:t xml:space="preserve"> </w:t>
      </w:r>
      <w:r w:rsidRPr="00C21EE4">
        <w:rPr>
          <w:rFonts w:asciiTheme="minorHAnsi" w:hAnsiTheme="minorHAnsi"/>
          <w:color w:val="000000"/>
        </w:rPr>
        <w:t xml:space="preserve">and </w:t>
      </w:r>
      <w:r w:rsidR="005453CC" w:rsidRPr="00C21EE4">
        <w:rPr>
          <w:rFonts w:asciiTheme="minorHAnsi" w:hAnsiTheme="minorHAnsi"/>
          <w:color w:val="000000"/>
        </w:rPr>
        <w:t xml:space="preserve">free </w:t>
      </w:r>
      <w:r w:rsidR="0033016E" w:rsidRPr="00C21EE4">
        <w:rPr>
          <w:rFonts w:asciiTheme="minorHAnsi" w:hAnsiTheme="minorHAnsi"/>
          <w:color w:val="000000"/>
        </w:rPr>
        <w:t>deliver</w:t>
      </w:r>
      <w:r w:rsidR="005453CC" w:rsidRPr="00C21EE4">
        <w:rPr>
          <w:rFonts w:asciiTheme="minorHAnsi" w:hAnsiTheme="minorHAnsi"/>
          <w:color w:val="000000"/>
        </w:rPr>
        <w:t xml:space="preserve">y of </w:t>
      </w:r>
      <w:r w:rsidRPr="00C21EE4">
        <w:rPr>
          <w:rFonts w:asciiTheme="minorHAnsi" w:hAnsiTheme="minorHAnsi"/>
          <w:color w:val="000000"/>
        </w:rPr>
        <w:t xml:space="preserve">medicines </w:t>
      </w:r>
      <w:r w:rsidR="0033016E" w:rsidRPr="00C21EE4">
        <w:rPr>
          <w:rFonts w:asciiTheme="minorHAnsi" w:hAnsiTheme="minorHAnsi"/>
          <w:color w:val="000000"/>
        </w:rPr>
        <w:t xml:space="preserve">to our vulnerable </w:t>
      </w:r>
      <w:r w:rsidRPr="00C21EE4">
        <w:rPr>
          <w:rFonts w:asciiTheme="minorHAnsi" w:hAnsiTheme="minorHAnsi"/>
          <w:color w:val="000000"/>
        </w:rPr>
        <w:t>patients.</w:t>
      </w:r>
    </w:p>
    <w:p w:rsidR="00DE0DE5" w:rsidRDefault="0033016E" w:rsidP="00DE0DE5">
      <w:pPr>
        <w:pStyle w:val="NormalWeb"/>
        <w:spacing w:before="134" w:beforeAutospacing="0" w:after="240" w:afterAutospacing="0"/>
        <w:rPr>
          <w:rFonts w:asciiTheme="minorHAnsi" w:hAnsiTheme="minorHAnsi"/>
          <w:color w:val="000000"/>
        </w:rPr>
      </w:pPr>
      <w:proofErr w:type="gramStart"/>
      <w:r>
        <w:rPr>
          <w:rFonts w:asciiTheme="minorHAnsi" w:hAnsiTheme="minorHAnsi"/>
          <w:color w:val="000000"/>
        </w:rPr>
        <w:t xml:space="preserve">Recently one of our team members </w:t>
      </w:r>
      <w:r w:rsidRPr="00BF64FA">
        <w:rPr>
          <w:rFonts w:asciiTheme="minorHAnsi" w:hAnsiTheme="minorHAnsi"/>
          <w:b/>
          <w:color w:val="000000"/>
          <w:highlight w:val="yellow"/>
        </w:rPr>
        <w:t xml:space="preserve">[insert </w:t>
      </w:r>
      <w:r w:rsidR="00C21EE4">
        <w:rPr>
          <w:rFonts w:asciiTheme="minorHAnsi" w:hAnsiTheme="minorHAnsi"/>
          <w:b/>
          <w:color w:val="000000"/>
          <w:highlight w:val="yellow"/>
        </w:rPr>
        <w:t>an example of excellent patient care here</w:t>
      </w:r>
      <w:r w:rsidRPr="00BF64FA">
        <w:rPr>
          <w:rFonts w:asciiTheme="minorHAnsi" w:hAnsiTheme="minorHAnsi"/>
          <w:b/>
          <w:color w:val="000000"/>
          <w:highlight w:val="yellow"/>
        </w:rPr>
        <w:t>]</w:t>
      </w:r>
      <w:r w:rsidRPr="00BF64FA">
        <w:rPr>
          <w:rFonts w:asciiTheme="minorHAnsi" w:hAnsiTheme="minorHAnsi"/>
          <w:color w:val="000000"/>
          <w:highlight w:val="yellow"/>
        </w:rPr>
        <w:t>.</w:t>
      </w:r>
      <w:proofErr w:type="gramEnd"/>
      <w:r>
        <w:rPr>
          <w:rFonts w:asciiTheme="minorHAnsi" w:hAnsiTheme="minorHAnsi"/>
          <w:color w:val="000000"/>
        </w:rPr>
        <w:t xml:space="preserve"> I am sure that you will agree that </w:t>
      </w:r>
      <w:r w:rsidR="005453CC">
        <w:rPr>
          <w:rFonts w:asciiTheme="minorHAnsi" w:hAnsiTheme="minorHAnsi"/>
          <w:color w:val="000000"/>
        </w:rPr>
        <w:t xml:space="preserve">these funding cuts </w:t>
      </w:r>
      <w:r>
        <w:rPr>
          <w:rFonts w:asciiTheme="minorHAnsi" w:hAnsiTheme="minorHAnsi"/>
          <w:color w:val="000000"/>
        </w:rPr>
        <w:t xml:space="preserve">could adversely affect these types of excellent patient care </w:t>
      </w:r>
      <w:r w:rsidR="005453CC">
        <w:rPr>
          <w:rFonts w:asciiTheme="minorHAnsi" w:hAnsiTheme="minorHAnsi"/>
          <w:color w:val="000000"/>
        </w:rPr>
        <w:t xml:space="preserve">(and pharmacy services) </w:t>
      </w:r>
      <w:r>
        <w:rPr>
          <w:rFonts w:asciiTheme="minorHAnsi" w:hAnsiTheme="minorHAnsi"/>
          <w:color w:val="000000"/>
        </w:rPr>
        <w:t>we currently offer to your constituents.</w:t>
      </w:r>
    </w:p>
    <w:p w:rsidR="00130462" w:rsidRDefault="005C7527" w:rsidP="00DE0DE5">
      <w:pPr>
        <w:pStyle w:val="NormalWeb"/>
        <w:spacing w:before="134" w:beforeAutospacing="0" w:after="240" w:afterAutospacing="0"/>
        <w:rPr>
          <w:rFonts w:asciiTheme="minorHAnsi" w:hAnsiTheme="minorHAnsi"/>
          <w:color w:val="000000"/>
        </w:rPr>
      </w:pPr>
      <w:r>
        <w:rPr>
          <w:rFonts w:asciiTheme="minorHAnsi" w:hAnsiTheme="minorHAnsi"/>
          <w:color w:val="000000"/>
        </w:rPr>
        <w:lastRenderedPageBreak/>
        <w:t>Most of o</w:t>
      </w:r>
      <w:r w:rsidR="0033016E">
        <w:rPr>
          <w:rFonts w:asciiTheme="minorHAnsi" w:hAnsiTheme="minorHAnsi"/>
          <w:color w:val="000000"/>
        </w:rPr>
        <w:t xml:space="preserve">ur pharmacies are </w:t>
      </w:r>
      <w:r>
        <w:rPr>
          <w:rFonts w:asciiTheme="minorHAnsi" w:hAnsiTheme="minorHAnsi"/>
          <w:color w:val="000000"/>
        </w:rPr>
        <w:t xml:space="preserve">located </w:t>
      </w:r>
      <w:r w:rsidR="0033016E">
        <w:rPr>
          <w:rFonts w:asciiTheme="minorHAnsi" w:hAnsiTheme="minorHAnsi"/>
          <w:color w:val="000000"/>
        </w:rPr>
        <w:t>in the heart of the communit</w:t>
      </w:r>
      <w:r>
        <w:rPr>
          <w:rFonts w:asciiTheme="minorHAnsi" w:hAnsiTheme="minorHAnsi"/>
          <w:color w:val="000000"/>
        </w:rPr>
        <w:t>y</w:t>
      </w:r>
      <w:r w:rsidR="0033016E">
        <w:rPr>
          <w:rFonts w:asciiTheme="minorHAnsi" w:hAnsiTheme="minorHAnsi"/>
          <w:color w:val="000000"/>
        </w:rPr>
        <w:t xml:space="preserve"> </w:t>
      </w:r>
      <w:r>
        <w:rPr>
          <w:rFonts w:asciiTheme="minorHAnsi" w:hAnsiTheme="minorHAnsi"/>
          <w:color w:val="000000"/>
        </w:rPr>
        <w:t xml:space="preserve">and for </w:t>
      </w:r>
      <w:r w:rsidR="00DE0DE5">
        <w:rPr>
          <w:rFonts w:asciiTheme="minorHAnsi" w:hAnsiTheme="minorHAnsi"/>
          <w:color w:val="000000"/>
        </w:rPr>
        <w:t>your constituents</w:t>
      </w:r>
      <w:r w:rsidR="00130462" w:rsidRPr="00FF0740">
        <w:rPr>
          <w:rFonts w:asciiTheme="minorHAnsi" w:hAnsiTheme="minorHAnsi"/>
          <w:color w:val="000000"/>
        </w:rPr>
        <w:t>, particularly th</w:t>
      </w:r>
      <w:r w:rsidR="00DE0DE5">
        <w:rPr>
          <w:rFonts w:asciiTheme="minorHAnsi" w:hAnsiTheme="minorHAnsi"/>
          <w:color w:val="000000"/>
        </w:rPr>
        <w:t xml:space="preserve">e </w:t>
      </w:r>
      <w:proofErr w:type="gramStart"/>
      <w:r w:rsidR="00DE0DE5">
        <w:rPr>
          <w:rFonts w:asciiTheme="minorHAnsi" w:hAnsiTheme="minorHAnsi"/>
          <w:color w:val="000000"/>
        </w:rPr>
        <w:t>vulnerable</w:t>
      </w:r>
      <w:r w:rsidR="00130462" w:rsidRPr="00FF0740">
        <w:rPr>
          <w:rFonts w:asciiTheme="minorHAnsi" w:hAnsiTheme="minorHAnsi"/>
          <w:color w:val="000000"/>
        </w:rPr>
        <w:t>,</w:t>
      </w:r>
      <w:proofErr w:type="gramEnd"/>
      <w:r w:rsidR="00130462" w:rsidRPr="00FF0740">
        <w:rPr>
          <w:rFonts w:asciiTheme="minorHAnsi" w:hAnsiTheme="minorHAnsi"/>
          <w:color w:val="000000"/>
        </w:rPr>
        <w:t xml:space="preserve"> their </w:t>
      </w:r>
      <w:r w:rsidR="00DE0DE5">
        <w:rPr>
          <w:rFonts w:asciiTheme="minorHAnsi" w:hAnsiTheme="minorHAnsi"/>
          <w:color w:val="000000"/>
        </w:rPr>
        <w:t xml:space="preserve">local community </w:t>
      </w:r>
      <w:r w:rsidR="00130462" w:rsidRPr="00FF0740">
        <w:rPr>
          <w:rFonts w:asciiTheme="minorHAnsi" w:hAnsiTheme="minorHAnsi"/>
          <w:color w:val="000000"/>
        </w:rPr>
        <w:t xml:space="preserve">pharmacy is the most accessible provider of </w:t>
      </w:r>
      <w:r>
        <w:rPr>
          <w:rFonts w:asciiTheme="minorHAnsi" w:hAnsiTheme="minorHAnsi"/>
          <w:color w:val="000000"/>
        </w:rPr>
        <w:t xml:space="preserve">healthcare </w:t>
      </w:r>
      <w:r w:rsidR="00130462" w:rsidRPr="00FF0740">
        <w:rPr>
          <w:rFonts w:asciiTheme="minorHAnsi" w:hAnsiTheme="minorHAnsi"/>
          <w:color w:val="000000"/>
        </w:rPr>
        <w:t xml:space="preserve">and advice. It would be </w:t>
      </w:r>
      <w:r w:rsidRPr="00FF0740">
        <w:rPr>
          <w:rFonts w:asciiTheme="minorHAnsi" w:hAnsiTheme="minorHAnsi"/>
          <w:color w:val="000000"/>
        </w:rPr>
        <w:t>devastating</w:t>
      </w:r>
      <w:r w:rsidR="00130462" w:rsidRPr="00FF0740">
        <w:rPr>
          <w:rFonts w:asciiTheme="minorHAnsi" w:hAnsiTheme="minorHAnsi"/>
          <w:color w:val="000000"/>
        </w:rPr>
        <w:t xml:space="preserve"> and potentially dangerous for many if their </w:t>
      </w:r>
      <w:r w:rsidR="00DE0DE5">
        <w:rPr>
          <w:rFonts w:asciiTheme="minorHAnsi" w:hAnsiTheme="minorHAnsi"/>
          <w:color w:val="000000"/>
        </w:rPr>
        <w:t xml:space="preserve">local </w:t>
      </w:r>
      <w:r w:rsidR="00130462" w:rsidRPr="00FF0740">
        <w:rPr>
          <w:rFonts w:asciiTheme="minorHAnsi" w:hAnsiTheme="minorHAnsi"/>
          <w:color w:val="000000"/>
        </w:rPr>
        <w:t xml:space="preserve">community pharmacy could not provide the services </w:t>
      </w:r>
      <w:r w:rsidR="0033016E">
        <w:rPr>
          <w:rFonts w:asciiTheme="minorHAnsi" w:hAnsiTheme="minorHAnsi"/>
          <w:color w:val="000000"/>
        </w:rPr>
        <w:t>needed due to financial strain</w:t>
      </w:r>
      <w:r>
        <w:rPr>
          <w:rFonts w:asciiTheme="minorHAnsi" w:hAnsiTheme="minorHAnsi"/>
          <w:color w:val="000000"/>
        </w:rPr>
        <w:t>, or were forced to close</w:t>
      </w:r>
      <w:r w:rsidR="0033016E">
        <w:rPr>
          <w:rFonts w:asciiTheme="minorHAnsi" w:hAnsiTheme="minorHAnsi"/>
          <w:color w:val="000000"/>
        </w:rPr>
        <w:t>.</w:t>
      </w:r>
    </w:p>
    <w:p w:rsidR="00B74A14" w:rsidRDefault="00DE0DE5" w:rsidP="00B74A14">
      <w:pPr>
        <w:pStyle w:val="NormalWeb"/>
        <w:spacing w:before="134" w:beforeAutospacing="0" w:after="240" w:afterAutospacing="0"/>
        <w:rPr>
          <w:rFonts w:asciiTheme="minorHAnsi" w:hAnsiTheme="minorHAnsi"/>
          <w:color w:val="000000"/>
        </w:rPr>
      </w:pPr>
      <w:r>
        <w:rPr>
          <w:rFonts w:asciiTheme="minorHAnsi" w:hAnsiTheme="minorHAnsi"/>
          <w:color w:val="000000"/>
        </w:rPr>
        <w:t xml:space="preserve">At the time of writing this letter, </w:t>
      </w:r>
      <w:r w:rsidR="005C7527" w:rsidRPr="005C7527">
        <w:rPr>
          <w:rFonts w:asciiTheme="minorHAnsi" w:hAnsiTheme="minorHAnsi"/>
          <w:b/>
          <w:color w:val="000000"/>
          <w:highlight w:val="yellow"/>
        </w:rPr>
        <w:t xml:space="preserve">[insert </w:t>
      </w:r>
      <w:r w:rsidR="00C21EE4">
        <w:rPr>
          <w:rFonts w:asciiTheme="minorHAnsi" w:hAnsiTheme="minorHAnsi"/>
          <w:b/>
          <w:color w:val="000000"/>
          <w:highlight w:val="yellow"/>
        </w:rPr>
        <w:t xml:space="preserve">amount of signatures </w:t>
      </w:r>
      <w:r w:rsidR="005C7527" w:rsidRPr="005C7527">
        <w:rPr>
          <w:rFonts w:asciiTheme="minorHAnsi" w:hAnsiTheme="minorHAnsi"/>
          <w:b/>
          <w:color w:val="000000"/>
          <w:highlight w:val="yellow"/>
        </w:rPr>
        <w:t>from petition</w:t>
      </w:r>
      <w:r w:rsidR="00C21EE4">
        <w:rPr>
          <w:rFonts w:asciiTheme="minorHAnsi" w:hAnsiTheme="minorHAnsi"/>
          <w:b/>
          <w:color w:val="000000"/>
          <w:highlight w:val="yellow"/>
        </w:rPr>
        <w:t xml:space="preserve"> here</w:t>
      </w:r>
      <w:r w:rsidR="005C7527" w:rsidRPr="005C7527">
        <w:rPr>
          <w:rFonts w:asciiTheme="minorHAnsi" w:hAnsiTheme="minorHAnsi"/>
          <w:b/>
          <w:color w:val="000000"/>
          <w:highlight w:val="yellow"/>
        </w:rPr>
        <w:t>]</w:t>
      </w:r>
      <w:r w:rsidR="00130462" w:rsidRPr="00FF0740">
        <w:rPr>
          <w:rFonts w:asciiTheme="minorHAnsi" w:hAnsiTheme="minorHAnsi"/>
          <w:color w:val="000000"/>
        </w:rPr>
        <w:t xml:space="preserve"> pharmac</w:t>
      </w:r>
      <w:r w:rsidR="005C7527">
        <w:rPr>
          <w:rFonts w:asciiTheme="minorHAnsi" w:hAnsiTheme="minorHAnsi"/>
          <w:color w:val="000000"/>
        </w:rPr>
        <w:t xml:space="preserve">y team members </w:t>
      </w:r>
      <w:r w:rsidR="00130462" w:rsidRPr="00FF0740">
        <w:rPr>
          <w:rFonts w:asciiTheme="minorHAnsi" w:hAnsiTheme="minorHAnsi"/>
          <w:color w:val="000000"/>
        </w:rPr>
        <w:t xml:space="preserve">and members of the public have already signed a petition to protest against the government’s proposals (see </w:t>
      </w:r>
      <w:hyperlink r:id="rId5" w:history="1">
        <w:r w:rsidRPr="00D05904">
          <w:rPr>
            <w:rStyle w:val="Hyperlink"/>
            <w:rFonts w:ascii="Calibri" w:hAnsi="Calibri"/>
          </w:rPr>
          <w:t>https://petition.parliament.uk/petitions/116943</w:t>
        </w:r>
      </w:hyperlink>
      <w:r w:rsidR="00130462" w:rsidRPr="00FF0740">
        <w:rPr>
          <w:rFonts w:asciiTheme="minorHAnsi" w:hAnsiTheme="minorHAnsi"/>
          <w:color w:val="000000"/>
        </w:rPr>
        <w:t>).</w:t>
      </w:r>
      <w:r w:rsidR="00B74A14">
        <w:rPr>
          <w:rFonts w:asciiTheme="minorHAnsi" w:hAnsiTheme="minorHAnsi"/>
          <w:color w:val="000000"/>
        </w:rPr>
        <w:t xml:space="preserve"> </w:t>
      </w:r>
      <w:r w:rsidR="00C21EE4">
        <w:rPr>
          <w:rFonts w:asciiTheme="minorHAnsi" w:hAnsiTheme="minorHAnsi"/>
          <w:color w:val="000000"/>
        </w:rPr>
        <w:t>Further, t</w:t>
      </w:r>
      <w:r w:rsidR="00B74A14" w:rsidRPr="00C21EE4">
        <w:rPr>
          <w:rFonts w:ascii="Calibri" w:hAnsi="Calibri"/>
          <w:color w:val="000000"/>
        </w:rPr>
        <w:t>he Pharmaceutical Services Negotiating Committee has also recently published a set of service proposals that describe how pharmacy services could develop in the future within the context of Government drives for efficiency. The proposals include the introduction of a care package, which would see repeat dispensing becoming a default option where medicines are needed on a long-term basis, patient registration at pharmacies, and pharmacies offering enhanced medicines optimisation services.</w:t>
      </w:r>
    </w:p>
    <w:p w:rsidR="00DE0DE5" w:rsidRDefault="00DE0DE5" w:rsidP="00DE0DE5">
      <w:pPr>
        <w:pStyle w:val="NormalWeb"/>
        <w:spacing w:before="134" w:beforeAutospacing="0" w:after="240" w:afterAutospacing="0"/>
        <w:rPr>
          <w:rFonts w:ascii="Calibri" w:hAnsi="Calibri"/>
          <w:color w:val="000000"/>
        </w:rPr>
      </w:pPr>
      <w:r>
        <w:rPr>
          <w:rFonts w:asciiTheme="minorHAnsi" w:hAnsiTheme="minorHAnsi"/>
          <w:color w:val="000000"/>
        </w:rPr>
        <w:t xml:space="preserve">On 26 January 2016 </w:t>
      </w:r>
      <w:r w:rsidRPr="00DE0DE5">
        <w:rPr>
          <w:rFonts w:ascii="Calibri" w:hAnsi="Calibri"/>
          <w:color w:val="000000"/>
        </w:rPr>
        <w:t xml:space="preserve">Michael </w:t>
      </w:r>
      <w:proofErr w:type="spellStart"/>
      <w:r w:rsidRPr="00DE0DE5">
        <w:rPr>
          <w:rFonts w:ascii="Calibri" w:hAnsi="Calibri"/>
          <w:color w:val="000000"/>
        </w:rPr>
        <w:t>Dugher</w:t>
      </w:r>
      <w:proofErr w:type="spellEnd"/>
      <w:r>
        <w:rPr>
          <w:rFonts w:ascii="Calibri" w:hAnsi="Calibri"/>
          <w:color w:val="000000"/>
        </w:rPr>
        <w:t xml:space="preserve"> MP (Barnsley East) called </w:t>
      </w:r>
      <w:r w:rsidRPr="00DE0DE5">
        <w:rPr>
          <w:rFonts w:ascii="Calibri" w:hAnsi="Calibri"/>
          <w:color w:val="000000"/>
        </w:rPr>
        <w:t xml:space="preserve">on Government to stop </w:t>
      </w:r>
      <w:r w:rsidR="00374724">
        <w:rPr>
          <w:rFonts w:ascii="Calibri" w:hAnsi="Calibri"/>
          <w:color w:val="000000"/>
        </w:rPr>
        <w:t xml:space="preserve">these </w:t>
      </w:r>
      <w:r w:rsidRPr="00DE0DE5">
        <w:rPr>
          <w:rFonts w:ascii="Calibri" w:hAnsi="Calibri"/>
          <w:color w:val="000000"/>
        </w:rPr>
        <w:t>cuts to community pharmacies</w:t>
      </w:r>
      <w:r>
        <w:rPr>
          <w:rFonts w:ascii="Calibri" w:hAnsi="Calibri"/>
          <w:color w:val="000000"/>
        </w:rPr>
        <w:t xml:space="preserve"> saying that </w:t>
      </w:r>
      <w:r w:rsidR="00374724">
        <w:rPr>
          <w:rFonts w:ascii="Calibri" w:hAnsi="Calibri"/>
          <w:color w:val="000000"/>
        </w:rPr>
        <w:t>“</w:t>
      </w:r>
      <w:r w:rsidRPr="00374724">
        <w:rPr>
          <w:rFonts w:ascii="Calibri" w:hAnsi="Calibri"/>
          <w:i/>
          <w:color w:val="000000"/>
        </w:rPr>
        <w:t>The budget cut will mean that pharmacies are less able to help patients at a time when the Government is asking them to do more to prevent of ill-he</w:t>
      </w:r>
      <w:r w:rsidR="00374724">
        <w:rPr>
          <w:rFonts w:ascii="Calibri" w:hAnsi="Calibri"/>
          <w:i/>
          <w:color w:val="000000"/>
        </w:rPr>
        <w:t>alth and promote healthy living</w:t>
      </w:r>
      <w:r w:rsidR="00374724">
        <w:rPr>
          <w:rFonts w:ascii="Calibri" w:hAnsi="Calibri"/>
          <w:color w:val="000000"/>
        </w:rPr>
        <w:t>.”</w:t>
      </w:r>
      <w:r>
        <w:rPr>
          <w:rFonts w:ascii="Calibri" w:hAnsi="Calibri"/>
          <w:color w:val="000000"/>
        </w:rPr>
        <w:t xml:space="preserve"> Many other MP’s are also realising the impact these cuts could have, including Tom Blenkinsop MP (</w:t>
      </w:r>
      <w:r w:rsidRPr="00DE0DE5">
        <w:rPr>
          <w:rFonts w:ascii="Calibri" w:hAnsi="Calibri"/>
          <w:color w:val="000000"/>
        </w:rPr>
        <w:t>Middlesbrough South and East Cleveland</w:t>
      </w:r>
      <w:r>
        <w:rPr>
          <w:rFonts w:ascii="Calibri" w:hAnsi="Calibri"/>
          <w:color w:val="000000"/>
        </w:rPr>
        <w:t xml:space="preserve">), </w:t>
      </w:r>
      <w:r w:rsidR="00BF64FA" w:rsidRPr="00BF64FA">
        <w:rPr>
          <w:rFonts w:ascii="Calibri" w:hAnsi="Calibri"/>
          <w:color w:val="000000"/>
        </w:rPr>
        <w:t xml:space="preserve">Paula Sherriff, MP </w:t>
      </w:r>
      <w:r w:rsidR="00BF64FA">
        <w:rPr>
          <w:rFonts w:ascii="Calibri" w:hAnsi="Calibri"/>
          <w:color w:val="000000"/>
        </w:rPr>
        <w:t>(</w:t>
      </w:r>
      <w:r w:rsidR="00BF64FA" w:rsidRPr="00BF64FA">
        <w:rPr>
          <w:rFonts w:ascii="Calibri" w:hAnsi="Calibri"/>
          <w:color w:val="000000"/>
        </w:rPr>
        <w:t xml:space="preserve">Dewsbury and </w:t>
      </w:r>
      <w:proofErr w:type="spellStart"/>
      <w:r w:rsidR="00BF64FA" w:rsidRPr="00BF64FA">
        <w:rPr>
          <w:rFonts w:ascii="Calibri" w:hAnsi="Calibri"/>
          <w:color w:val="000000"/>
        </w:rPr>
        <w:t>Mirfield</w:t>
      </w:r>
      <w:proofErr w:type="spellEnd"/>
      <w:r w:rsidR="00BF64FA">
        <w:rPr>
          <w:rFonts w:ascii="Calibri" w:hAnsi="Calibri"/>
          <w:color w:val="000000"/>
        </w:rPr>
        <w:t xml:space="preserve">), </w:t>
      </w:r>
      <w:r w:rsidR="00BF64FA" w:rsidRPr="00BF64FA">
        <w:rPr>
          <w:rFonts w:ascii="Calibri" w:hAnsi="Calibri"/>
          <w:color w:val="000000"/>
        </w:rPr>
        <w:t xml:space="preserve">Teresa Pearce MP </w:t>
      </w:r>
      <w:r w:rsidR="00374724">
        <w:rPr>
          <w:rFonts w:ascii="Calibri" w:hAnsi="Calibri"/>
          <w:color w:val="000000"/>
        </w:rPr>
        <w:t>(</w:t>
      </w:r>
      <w:r w:rsidR="00BF64FA" w:rsidRPr="00BF64FA">
        <w:rPr>
          <w:rFonts w:ascii="Calibri" w:hAnsi="Calibri"/>
          <w:color w:val="000000"/>
        </w:rPr>
        <w:t>Erith &amp; Thamesmead</w:t>
      </w:r>
      <w:r w:rsidR="00374724">
        <w:rPr>
          <w:rFonts w:ascii="Calibri" w:hAnsi="Calibri"/>
          <w:color w:val="000000"/>
        </w:rPr>
        <w:t>)</w:t>
      </w:r>
      <w:r w:rsidR="00BF64FA">
        <w:rPr>
          <w:rFonts w:ascii="Calibri" w:hAnsi="Calibri"/>
          <w:color w:val="000000"/>
        </w:rPr>
        <w:t xml:space="preserve"> and K</w:t>
      </w:r>
      <w:r w:rsidR="00BF64FA" w:rsidRPr="00BF64FA">
        <w:rPr>
          <w:rFonts w:ascii="Calibri" w:hAnsi="Calibri"/>
          <w:color w:val="000000"/>
        </w:rPr>
        <w:t xml:space="preserve">ate </w:t>
      </w:r>
      <w:proofErr w:type="spellStart"/>
      <w:r w:rsidR="00BF64FA" w:rsidRPr="00BF64FA">
        <w:rPr>
          <w:rFonts w:ascii="Calibri" w:hAnsi="Calibri"/>
          <w:color w:val="000000"/>
        </w:rPr>
        <w:t>Hoey</w:t>
      </w:r>
      <w:proofErr w:type="spellEnd"/>
      <w:r w:rsidR="00BF64FA">
        <w:rPr>
          <w:rFonts w:ascii="Calibri" w:hAnsi="Calibri"/>
          <w:color w:val="000000"/>
        </w:rPr>
        <w:t xml:space="preserve"> </w:t>
      </w:r>
      <w:r w:rsidR="00BF64FA" w:rsidRPr="00BF64FA">
        <w:rPr>
          <w:rFonts w:ascii="Calibri" w:hAnsi="Calibri"/>
          <w:color w:val="000000"/>
        </w:rPr>
        <w:t xml:space="preserve">MP </w:t>
      </w:r>
      <w:r w:rsidR="00BF64FA">
        <w:rPr>
          <w:rFonts w:ascii="Calibri" w:hAnsi="Calibri"/>
          <w:color w:val="000000"/>
        </w:rPr>
        <w:t>(</w:t>
      </w:r>
      <w:r w:rsidR="00BF64FA" w:rsidRPr="00BF64FA">
        <w:rPr>
          <w:rFonts w:ascii="Calibri" w:hAnsi="Calibri"/>
          <w:color w:val="000000"/>
        </w:rPr>
        <w:t>Vauxhall</w:t>
      </w:r>
      <w:r w:rsidR="00BF64FA">
        <w:rPr>
          <w:rFonts w:ascii="Calibri" w:hAnsi="Calibri"/>
          <w:color w:val="000000"/>
        </w:rPr>
        <w:t xml:space="preserve">) who announced that she will </w:t>
      </w:r>
      <w:r w:rsidR="00BF64FA" w:rsidRPr="00BF64FA">
        <w:rPr>
          <w:rFonts w:ascii="Calibri" w:hAnsi="Calibri"/>
          <w:color w:val="000000"/>
        </w:rPr>
        <w:t>“</w:t>
      </w:r>
      <w:r w:rsidR="00BF64FA" w:rsidRPr="00374724">
        <w:rPr>
          <w:rFonts w:ascii="Calibri" w:hAnsi="Calibri"/>
          <w:i/>
          <w:color w:val="000000"/>
        </w:rPr>
        <w:t>work together</w:t>
      </w:r>
      <w:r w:rsidR="00BF64FA" w:rsidRPr="00BF64FA">
        <w:rPr>
          <w:rFonts w:ascii="Calibri" w:hAnsi="Calibri"/>
          <w:color w:val="000000"/>
        </w:rPr>
        <w:t>” with other MPs who receive “</w:t>
      </w:r>
      <w:r w:rsidR="00BF64FA" w:rsidRPr="00374724">
        <w:rPr>
          <w:rFonts w:ascii="Calibri" w:hAnsi="Calibri"/>
          <w:i/>
          <w:color w:val="000000"/>
        </w:rPr>
        <w:t>direct representations</w:t>
      </w:r>
      <w:r w:rsidR="00BF64FA" w:rsidRPr="00BF64FA">
        <w:rPr>
          <w:rFonts w:ascii="Calibri" w:hAnsi="Calibri"/>
          <w:color w:val="000000"/>
        </w:rPr>
        <w:t>” from pharmacists in their constituencies to draw up a parliamentary motion on the cuts.</w:t>
      </w:r>
    </w:p>
    <w:p w:rsidR="00130462" w:rsidRPr="00FF0740" w:rsidRDefault="00BF64FA" w:rsidP="00130462">
      <w:pPr>
        <w:pStyle w:val="NormalWeb"/>
        <w:spacing w:before="134" w:beforeAutospacing="0" w:after="240" w:afterAutospacing="0"/>
        <w:rPr>
          <w:rFonts w:asciiTheme="minorHAnsi" w:hAnsiTheme="minorHAnsi"/>
          <w:color w:val="000000"/>
        </w:rPr>
      </w:pPr>
      <w:r>
        <w:rPr>
          <w:rFonts w:asciiTheme="minorHAnsi" w:hAnsiTheme="minorHAnsi"/>
          <w:color w:val="000000"/>
        </w:rPr>
        <w:t xml:space="preserve">Like other MP’s, </w:t>
      </w:r>
      <w:r w:rsidR="00130462" w:rsidRPr="00FF0740">
        <w:rPr>
          <w:rFonts w:asciiTheme="minorHAnsi" w:hAnsiTheme="minorHAnsi"/>
          <w:color w:val="000000"/>
        </w:rPr>
        <w:t>I urge you to raise this matter in parliament and call for a debate on the impact of this damaging funding cut</w:t>
      </w:r>
      <w:r>
        <w:rPr>
          <w:rFonts w:asciiTheme="minorHAnsi" w:hAnsiTheme="minorHAnsi"/>
          <w:color w:val="000000"/>
        </w:rPr>
        <w:t xml:space="preserve"> on patients visiting community pharmacies, the impact it will have on other, already stretched services (GP’s and A&amp;E) and many staff working in their local community pharmacy</w:t>
      </w:r>
      <w:r w:rsidR="00130462" w:rsidRPr="00FF0740">
        <w:rPr>
          <w:rFonts w:asciiTheme="minorHAnsi" w:hAnsiTheme="minorHAnsi"/>
          <w:color w:val="000000"/>
        </w:rPr>
        <w:t>.</w:t>
      </w:r>
      <w:r w:rsidR="00374724">
        <w:rPr>
          <w:rFonts w:asciiTheme="minorHAnsi" w:hAnsiTheme="minorHAnsi"/>
          <w:color w:val="000000"/>
        </w:rPr>
        <w:t xml:space="preserve"> It is essential that alternative models of care that consider all of the aforementioned, with appropriate funding, is developed before any changes in the current way of funding to community pharmacies are imposed.</w:t>
      </w:r>
    </w:p>
    <w:p w:rsidR="00130462" w:rsidRPr="00FF0740" w:rsidRDefault="00130462" w:rsidP="00130462">
      <w:pPr>
        <w:pStyle w:val="NormalWeb"/>
        <w:spacing w:before="134" w:beforeAutospacing="0" w:after="240" w:afterAutospacing="0"/>
        <w:rPr>
          <w:rFonts w:asciiTheme="minorHAnsi" w:hAnsiTheme="minorHAnsi"/>
          <w:color w:val="000000"/>
        </w:rPr>
      </w:pPr>
      <w:r w:rsidRPr="00FF0740">
        <w:rPr>
          <w:rFonts w:asciiTheme="minorHAnsi" w:hAnsiTheme="minorHAnsi"/>
          <w:color w:val="000000"/>
        </w:rPr>
        <w:t>I look forward to hearing your response.</w:t>
      </w:r>
    </w:p>
    <w:p w:rsidR="00BF64FA" w:rsidRDefault="00BF64FA" w:rsidP="00BF64FA">
      <w:pPr>
        <w:jc w:val="both"/>
        <w:rPr>
          <w:rFonts w:ascii="Calibri" w:eastAsia="Calibri" w:hAnsi="Calibri"/>
          <w:lang w:eastAsia="en-US"/>
        </w:rPr>
      </w:pPr>
      <w:r w:rsidRPr="00BF64FA">
        <w:rPr>
          <w:rFonts w:ascii="Calibri" w:eastAsia="Calibri" w:hAnsi="Calibri"/>
          <w:lang w:eastAsia="en-US"/>
        </w:rPr>
        <w:t>Yours sincerely</w:t>
      </w:r>
    </w:p>
    <w:p w:rsidR="00C21EE4" w:rsidRDefault="00C21EE4" w:rsidP="00BF64FA">
      <w:pPr>
        <w:jc w:val="both"/>
        <w:rPr>
          <w:rFonts w:ascii="Calibri" w:eastAsia="Calibri" w:hAnsi="Calibri"/>
          <w:lang w:eastAsia="en-US"/>
        </w:rPr>
      </w:pPr>
    </w:p>
    <w:p w:rsidR="00C21EE4" w:rsidRDefault="00C21EE4" w:rsidP="00BF64FA">
      <w:pPr>
        <w:jc w:val="both"/>
        <w:rPr>
          <w:rFonts w:ascii="Calibri" w:eastAsia="Calibri" w:hAnsi="Calibri"/>
          <w:b/>
          <w:lang w:eastAsia="en-US"/>
        </w:rPr>
      </w:pPr>
      <w:r w:rsidRPr="00C21EE4">
        <w:rPr>
          <w:rFonts w:ascii="Calibri" w:eastAsia="Calibri" w:hAnsi="Calibri"/>
          <w:b/>
          <w:highlight w:val="yellow"/>
          <w:lang w:eastAsia="en-US"/>
        </w:rPr>
        <w:t>[Sign you letter here]</w:t>
      </w:r>
    </w:p>
    <w:p w:rsidR="00C21EE4" w:rsidRPr="00C21EE4" w:rsidRDefault="00C21EE4" w:rsidP="00BF64FA">
      <w:pPr>
        <w:jc w:val="both"/>
        <w:rPr>
          <w:rFonts w:ascii="Calibri" w:eastAsia="Calibri" w:hAnsi="Calibri"/>
          <w:b/>
          <w:lang w:eastAsia="en-US"/>
        </w:rPr>
      </w:pPr>
      <w:r>
        <w:rPr>
          <w:rFonts w:ascii="Calibri" w:eastAsia="Calibri" w:hAnsi="Calibri"/>
          <w:b/>
          <w:highlight w:val="yellow"/>
          <w:lang w:eastAsia="en-US"/>
        </w:rPr>
        <w:t>[</w:t>
      </w:r>
      <w:r w:rsidRPr="00C21EE4">
        <w:rPr>
          <w:rFonts w:ascii="Calibri" w:eastAsia="Calibri" w:hAnsi="Calibri"/>
          <w:b/>
          <w:highlight w:val="yellow"/>
          <w:lang w:eastAsia="en-US"/>
        </w:rPr>
        <w:t>Name and position</w:t>
      </w:r>
      <w:r>
        <w:rPr>
          <w:rFonts w:ascii="Calibri" w:eastAsia="Calibri" w:hAnsi="Calibri"/>
          <w:b/>
          <w:lang w:eastAsia="en-US"/>
        </w:rPr>
        <w:t>]</w:t>
      </w:r>
      <w:bookmarkStart w:id="0" w:name="_GoBack"/>
      <w:bookmarkEnd w:id="0"/>
    </w:p>
    <w:sectPr w:rsidR="00C21EE4" w:rsidRPr="00C21EE4" w:rsidSect="00AF0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D9"/>
    <w:rsid w:val="0008215F"/>
    <w:rsid w:val="000D1DC7"/>
    <w:rsid w:val="00117B73"/>
    <w:rsid w:val="00130462"/>
    <w:rsid w:val="002929DC"/>
    <w:rsid w:val="002B2BAA"/>
    <w:rsid w:val="00302F81"/>
    <w:rsid w:val="0033016E"/>
    <w:rsid w:val="00374724"/>
    <w:rsid w:val="003C732C"/>
    <w:rsid w:val="003E2CC9"/>
    <w:rsid w:val="00416EE9"/>
    <w:rsid w:val="00490A6D"/>
    <w:rsid w:val="004B0EB4"/>
    <w:rsid w:val="005160D9"/>
    <w:rsid w:val="005453CC"/>
    <w:rsid w:val="005C7527"/>
    <w:rsid w:val="006F4F00"/>
    <w:rsid w:val="00705F52"/>
    <w:rsid w:val="00766051"/>
    <w:rsid w:val="00831956"/>
    <w:rsid w:val="00891CE6"/>
    <w:rsid w:val="009A2F8F"/>
    <w:rsid w:val="009F4D25"/>
    <w:rsid w:val="00AF0FD3"/>
    <w:rsid w:val="00B74A14"/>
    <w:rsid w:val="00BF64FA"/>
    <w:rsid w:val="00C21EE4"/>
    <w:rsid w:val="00C24C2F"/>
    <w:rsid w:val="00C35758"/>
    <w:rsid w:val="00C840B4"/>
    <w:rsid w:val="00CD0C20"/>
    <w:rsid w:val="00CD44FF"/>
    <w:rsid w:val="00D368C0"/>
    <w:rsid w:val="00D9157A"/>
    <w:rsid w:val="00D963C5"/>
    <w:rsid w:val="00DE0DE5"/>
    <w:rsid w:val="00E35BCB"/>
    <w:rsid w:val="00FF0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D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0D9"/>
    <w:rPr>
      <w:rFonts w:ascii="Tahoma" w:hAnsi="Tahoma" w:cs="Tahoma"/>
      <w:sz w:val="16"/>
      <w:szCs w:val="16"/>
    </w:rPr>
  </w:style>
  <w:style w:type="character" w:customStyle="1" w:styleId="BalloonTextChar">
    <w:name w:val="Balloon Text Char"/>
    <w:basedOn w:val="DefaultParagraphFont"/>
    <w:link w:val="BalloonText"/>
    <w:uiPriority w:val="99"/>
    <w:semiHidden/>
    <w:rsid w:val="005160D9"/>
    <w:rPr>
      <w:rFonts w:ascii="Tahoma" w:eastAsia="Times New Roman" w:hAnsi="Tahoma" w:cs="Tahoma"/>
      <w:sz w:val="16"/>
      <w:szCs w:val="16"/>
      <w:lang w:eastAsia="en-GB"/>
    </w:rPr>
  </w:style>
  <w:style w:type="paragraph" w:styleId="NormalWeb">
    <w:name w:val="Normal (Web)"/>
    <w:basedOn w:val="Normal"/>
    <w:uiPriority w:val="99"/>
    <w:unhideWhenUsed/>
    <w:rsid w:val="00130462"/>
    <w:pPr>
      <w:spacing w:before="100" w:beforeAutospacing="1" w:after="100" w:afterAutospacing="1"/>
    </w:pPr>
    <w:rPr>
      <w:rFonts w:eastAsia="Calibri"/>
    </w:rPr>
  </w:style>
  <w:style w:type="character" w:styleId="Hyperlink">
    <w:name w:val="Hyperlink"/>
    <w:basedOn w:val="DefaultParagraphFont"/>
    <w:uiPriority w:val="99"/>
    <w:unhideWhenUsed/>
    <w:rsid w:val="00DE0D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0D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0D9"/>
    <w:rPr>
      <w:rFonts w:ascii="Tahoma" w:hAnsi="Tahoma" w:cs="Tahoma"/>
      <w:sz w:val="16"/>
      <w:szCs w:val="16"/>
    </w:rPr>
  </w:style>
  <w:style w:type="character" w:customStyle="1" w:styleId="BalloonTextChar">
    <w:name w:val="Balloon Text Char"/>
    <w:basedOn w:val="DefaultParagraphFont"/>
    <w:link w:val="BalloonText"/>
    <w:uiPriority w:val="99"/>
    <w:semiHidden/>
    <w:rsid w:val="005160D9"/>
    <w:rPr>
      <w:rFonts w:ascii="Tahoma" w:eastAsia="Times New Roman" w:hAnsi="Tahoma" w:cs="Tahoma"/>
      <w:sz w:val="16"/>
      <w:szCs w:val="16"/>
      <w:lang w:eastAsia="en-GB"/>
    </w:rPr>
  </w:style>
  <w:style w:type="paragraph" w:styleId="NormalWeb">
    <w:name w:val="Normal (Web)"/>
    <w:basedOn w:val="Normal"/>
    <w:uiPriority w:val="99"/>
    <w:unhideWhenUsed/>
    <w:rsid w:val="00130462"/>
    <w:pPr>
      <w:spacing w:before="100" w:beforeAutospacing="1" w:after="100" w:afterAutospacing="1"/>
    </w:pPr>
    <w:rPr>
      <w:rFonts w:eastAsia="Calibri"/>
    </w:rPr>
  </w:style>
  <w:style w:type="character" w:styleId="Hyperlink">
    <w:name w:val="Hyperlink"/>
    <w:basedOn w:val="DefaultParagraphFont"/>
    <w:uiPriority w:val="99"/>
    <w:unhideWhenUsed/>
    <w:rsid w:val="00DE0D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3924">
      <w:bodyDiv w:val="1"/>
      <w:marLeft w:val="0"/>
      <w:marRight w:val="0"/>
      <w:marTop w:val="0"/>
      <w:marBottom w:val="0"/>
      <w:divBdr>
        <w:top w:val="none" w:sz="0" w:space="0" w:color="auto"/>
        <w:left w:val="none" w:sz="0" w:space="0" w:color="auto"/>
        <w:bottom w:val="none" w:sz="0" w:space="0" w:color="auto"/>
        <w:right w:val="none" w:sz="0" w:space="0" w:color="auto"/>
      </w:divBdr>
    </w:div>
    <w:div w:id="430784297">
      <w:bodyDiv w:val="1"/>
      <w:marLeft w:val="0"/>
      <w:marRight w:val="0"/>
      <w:marTop w:val="0"/>
      <w:marBottom w:val="0"/>
      <w:divBdr>
        <w:top w:val="none" w:sz="0" w:space="0" w:color="auto"/>
        <w:left w:val="none" w:sz="0" w:space="0" w:color="auto"/>
        <w:bottom w:val="none" w:sz="0" w:space="0" w:color="auto"/>
        <w:right w:val="none" w:sz="0" w:space="0" w:color="auto"/>
      </w:divBdr>
    </w:div>
    <w:div w:id="1628123295">
      <w:bodyDiv w:val="1"/>
      <w:marLeft w:val="0"/>
      <w:marRight w:val="0"/>
      <w:marTop w:val="0"/>
      <w:marBottom w:val="0"/>
      <w:divBdr>
        <w:top w:val="none" w:sz="0" w:space="0" w:color="auto"/>
        <w:left w:val="none" w:sz="0" w:space="0" w:color="auto"/>
        <w:bottom w:val="none" w:sz="0" w:space="0" w:color="auto"/>
        <w:right w:val="none" w:sz="0" w:space="0" w:color="auto"/>
      </w:divBdr>
    </w:div>
    <w:div w:id="208078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etition.parliament.uk/petitions/1169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UBMi</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UBM</dc:creator>
  <cp:lastModifiedBy>Jay Badenhorst</cp:lastModifiedBy>
  <cp:revision>2</cp:revision>
  <cp:lastPrinted>2016-01-18T16:26:00Z</cp:lastPrinted>
  <dcterms:created xsi:type="dcterms:W3CDTF">2016-02-10T13:20:00Z</dcterms:created>
  <dcterms:modified xsi:type="dcterms:W3CDTF">2016-02-10T13:20:00Z</dcterms:modified>
</cp:coreProperties>
</file>