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Bidi"/>
          <w:b w:val="0"/>
          <w:bCs w:val="0"/>
          <w:color w:val="auto"/>
          <w:sz w:val="22"/>
          <w:szCs w:val="22"/>
        </w:rPr>
        <w:id w:val="2070456244"/>
        <w:docPartObj>
          <w:docPartGallery w:val="Cover Pages"/>
          <w:docPartUnique/>
        </w:docPartObj>
      </w:sdtPr>
      <w:sdtEndPr>
        <w:rPr>
          <w:rFonts w:ascii="Arial" w:hAnsi="Arial" w:cs="Arial"/>
          <w:b/>
          <w:bCs/>
          <w:noProof/>
          <w:color w:val="292D78"/>
          <w:sz w:val="40"/>
          <w:szCs w:val="40"/>
        </w:rPr>
      </w:sdtEndPr>
      <w:sdtContent>
        <w:p w14:paraId="1D5DEE7D" w14:textId="547C88E7" w:rsidR="00F773A1" w:rsidRDefault="00111B3F" w:rsidP="00F773A1">
          <w:pPr>
            <w:pStyle w:val="PeopleTitle"/>
            <w:spacing w:after="0"/>
            <w:jc w:val="center"/>
          </w:pPr>
          <w:r>
            <w:t>Community Pharmacy Condom Distribution Service (C-CARD</w:t>
          </w:r>
          <w:r w:rsidR="00A02CBA">
            <w:t>)</w:t>
          </w:r>
        </w:p>
        <w:p w14:paraId="596167AA" w14:textId="4894DD7C" w:rsidR="004543E3" w:rsidRDefault="007167EB" w:rsidP="00F773A1">
          <w:pPr>
            <w:pStyle w:val="PeopleTitle"/>
            <w:spacing w:after="0"/>
            <w:sectPr w:rsidR="004543E3" w:rsidSect="00F773A1">
              <w:footerReference w:type="default" r:id="rId8"/>
              <w:footerReference w:type="first" r:id="rId9"/>
              <w:pgSz w:w="11900" w:h="16840"/>
              <w:pgMar w:top="720" w:right="720" w:bottom="720" w:left="720" w:header="708" w:footer="765" w:gutter="0"/>
              <w:pgNumType w:start="0"/>
              <w:cols w:space="708"/>
              <w:titlePg/>
              <w:docGrid w:linePitch="360"/>
            </w:sectPr>
          </w:pPr>
        </w:p>
      </w:sdtContent>
    </w:sdt>
    <w:p w14:paraId="6D6ED796" w14:textId="153BC3F1" w:rsidR="00A02CBA" w:rsidRDefault="00A02CBA" w:rsidP="00A02CBA">
      <w:pPr>
        <w:pStyle w:val="PeopleHighlight"/>
      </w:pPr>
      <w:bookmarkStart w:id="0" w:name="_Hlk131080847"/>
      <w:r>
        <w:t>Service Aims</w:t>
      </w:r>
    </w:p>
    <w:p w14:paraId="591F61FB" w14:textId="4C140FA4" w:rsidR="00A02CBA" w:rsidRPr="00E555C2" w:rsidRDefault="00A02CBA" w:rsidP="00A02CBA">
      <w:pPr>
        <w:numPr>
          <w:ilvl w:val="0"/>
          <w:numId w:val="7"/>
        </w:numPr>
        <w:spacing w:after="0"/>
        <w:jc w:val="both"/>
        <w:rPr>
          <w:rFonts w:ascii="Arial" w:hAnsi="Arial" w:cs="Arial"/>
          <w:sz w:val="20"/>
          <w:szCs w:val="20"/>
        </w:rPr>
      </w:pPr>
      <w:bookmarkStart w:id="1" w:name="OLE_LINK1"/>
      <w:bookmarkStart w:id="2" w:name="OLE_LINK2"/>
      <w:bookmarkEnd w:id="0"/>
      <w:r w:rsidRPr="00E555C2">
        <w:rPr>
          <w:rFonts w:ascii="Arial" w:hAnsi="Arial" w:cs="Arial"/>
          <w:sz w:val="20"/>
          <w:szCs w:val="20"/>
        </w:rPr>
        <w:t xml:space="preserve">Provide a free condom service that distributes condoms (including various sizes, </w:t>
      </w:r>
      <w:r w:rsidR="00544B7B">
        <w:rPr>
          <w:rFonts w:ascii="Arial" w:hAnsi="Arial" w:cs="Arial"/>
          <w:sz w:val="20"/>
          <w:szCs w:val="20"/>
        </w:rPr>
        <w:t>non-latex,</w:t>
      </w:r>
      <w:r w:rsidR="00544B7B" w:rsidRPr="00E555C2">
        <w:rPr>
          <w:rFonts w:ascii="Arial" w:hAnsi="Arial" w:cs="Arial"/>
          <w:sz w:val="20"/>
          <w:szCs w:val="20"/>
        </w:rPr>
        <w:t xml:space="preserve"> and</w:t>
      </w:r>
      <w:r w:rsidRPr="00E555C2">
        <w:rPr>
          <w:rFonts w:ascii="Arial" w:hAnsi="Arial" w:cs="Arial"/>
          <w:sz w:val="20"/>
          <w:szCs w:val="20"/>
        </w:rPr>
        <w:t xml:space="preserve"> lube depending on individual choice</w:t>
      </w:r>
      <w:r w:rsidR="00544B7B">
        <w:rPr>
          <w:rFonts w:ascii="Arial" w:hAnsi="Arial" w:cs="Arial"/>
          <w:sz w:val="20"/>
          <w:szCs w:val="20"/>
        </w:rPr>
        <w:t xml:space="preserve"> / need</w:t>
      </w:r>
      <w:r w:rsidRPr="00E555C2">
        <w:rPr>
          <w:rFonts w:ascii="Arial" w:hAnsi="Arial" w:cs="Arial"/>
          <w:sz w:val="20"/>
          <w:szCs w:val="20"/>
        </w:rPr>
        <w:t>).  The Provider(s) must be clear on the importance of the kite mark and CE mark for condoms in its promotion to the target audience.</w:t>
      </w:r>
    </w:p>
    <w:p w14:paraId="23FECDCD" w14:textId="77777777" w:rsidR="00A02CBA" w:rsidRPr="00E555C2" w:rsidRDefault="00A02CBA" w:rsidP="00A02CBA">
      <w:pPr>
        <w:spacing w:after="0"/>
        <w:jc w:val="both"/>
        <w:rPr>
          <w:rFonts w:ascii="Arial" w:hAnsi="Arial" w:cs="Arial"/>
          <w:sz w:val="20"/>
          <w:szCs w:val="20"/>
        </w:rPr>
      </w:pPr>
    </w:p>
    <w:p w14:paraId="0129EF5E" w14:textId="77777777" w:rsidR="00A02CBA" w:rsidRPr="00E555C2" w:rsidRDefault="00A02CBA" w:rsidP="00A02CBA">
      <w:pPr>
        <w:numPr>
          <w:ilvl w:val="0"/>
          <w:numId w:val="7"/>
        </w:numPr>
        <w:spacing w:after="0"/>
        <w:jc w:val="both"/>
        <w:rPr>
          <w:rFonts w:ascii="Arial" w:hAnsi="Arial" w:cs="Arial"/>
          <w:sz w:val="20"/>
          <w:szCs w:val="20"/>
        </w:rPr>
      </w:pPr>
      <w:r w:rsidRPr="00E555C2">
        <w:rPr>
          <w:rFonts w:ascii="Arial" w:hAnsi="Arial" w:cs="Arial"/>
          <w:sz w:val="20"/>
          <w:szCs w:val="20"/>
        </w:rPr>
        <w:t>Provide C card registration and supply in response to presentation of a C Card</w:t>
      </w:r>
    </w:p>
    <w:p w14:paraId="40D09DF9" w14:textId="77777777" w:rsidR="00A02CBA" w:rsidRPr="00E555C2" w:rsidRDefault="00A02CBA" w:rsidP="00A02CBA">
      <w:pPr>
        <w:spacing w:after="0"/>
        <w:jc w:val="both"/>
        <w:rPr>
          <w:rFonts w:ascii="Arial" w:hAnsi="Arial" w:cs="Arial"/>
          <w:sz w:val="20"/>
          <w:szCs w:val="20"/>
        </w:rPr>
      </w:pPr>
    </w:p>
    <w:p w14:paraId="1E493579" w14:textId="77777777" w:rsidR="00A02CBA" w:rsidRPr="00E555C2" w:rsidRDefault="00A02CBA" w:rsidP="00A02CBA">
      <w:pPr>
        <w:numPr>
          <w:ilvl w:val="0"/>
          <w:numId w:val="7"/>
        </w:numPr>
        <w:spacing w:after="0"/>
        <w:jc w:val="both"/>
        <w:rPr>
          <w:rFonts w:ascii="Arial" w:hAnsi="Arial" w:cs="Arial"/>
          <w:sz w:val="20"/>
          <w:szCs w:val="20"/>
        </w:rPr>
      </w:pPr>
      <w:r w:rsidRPr="00E555C2">
        <w:rPr>
          <w:rFonts w:ascii="Arial" w:hAnsi="Arial" w:cs="Arial"/>
          <w:sz w:val="20"/>
          <w:szCs w:val="20"/>
        </w:rPr>
        <w:t>Ensure young people who require a referral to other services are supported (</w:t>
      </w:r>
      <w:proofErr w:type="gramStart"/>
      <w:r w:rsidRPr="00E555C2">
        <w:rPr>
          <w:rFonts w:ascii="Arial" w:hAnsi="Arial" w:cs="Arial"/>
          <w:sz w:val="20"/>
          <w:szCs w:val="20"/>
        </w:rPr>
        <w:t>e.g.</w:t>
      </w:r>
      <w:proofErr w:type="gramEnd"/>
      <w:r w:rsidRPr="00E555C2">
        <w:rPr>
          <w:rFonts w:ascii="Arial" w:hAnsi="Arial" w:cs="Arial"/>
          <w:sz w:val="20"/>
          <w:szCs w:val="20"/>
        </w:rPr>
        <w:t xml:space="preserve"> chlamydia screening or pregnancy testing). </w:t>
      </w:r>
    </w:p>
    <w:p w14:paraId="799523FE" w14:textId="77777777" w:rsidR="00A02CBA" w:rsidRPr="00E555C2" w:rsidRDefault="00A02CBA" w:rsidP="00A02CBA">
      <w:pPr>
        <w:spacing w:after="0"/>
        <w:jc w:val="both"/>
        <w:rPr>
          <w:rFonts w:ascii="Arial" w:hAnsi="Arial" w:cs="Arial"/>
          <w:sz w:val="20"/>
          <w:szCs w:val="20"/>
        </w:rPr>
      </w:pPr>
    </w:p>
    <w:p w14:paraId="6992BA96" w14:textId="77777777" w:rsidR="00A02CBA" w:rsidRPr="00E555C2" w:rsidRDefault="00A02CBA" w:rsidP="00A02CBA">
      <w:pPr>
        <w:spacing w:after="0"/>
        <w:jc w:val="both"/>
        <w:rPr>
          <w:rFonts w:ascii="Arial" w:hAnsi="Arial" w:cs="Arial"/>
          <w:sz w:val="20"/>
          <w:szCs w:val="20"/>
        </w:rPr>
      </w:pPr>
      <w:r w:rsidRPr="00E555C2">
        <w:rPr>
          <w:rFonts w:ascii="Arial" w:hAnsi="Arial" w:cs="Arial"/>
          <w:sz w:val="20"/>
          <w:szCs w:val="20"/>
        </w:rPr>
        <w:t xml:space="preserve">The competence of young people under 16 must be assessed. </w:t>
      </w:r>
    </w:p>
    <w:p w14:paraId="3D0CFB50" w14:textId="77777777" w:rsidR="00A02CBA" w:rsidRPr="00E555C2" w:rsidRDefault="00A02CBA" w:rsidP="00A02CBA">
      <w:pPr>
        <w:spacing w:after="0"/>
        <w:jc w:val="both"/>
        <w:rPr>
          <w:rFonts w:ascii="Arial" w:hAnsi="Arial" w:cs="Arial"/>
          <w:sz w:val="20"/>
          <w:szCs w:val="20"/>
        </w:rPr>
      </w:pPr>
    </w:p>
    <w:p w14:paraId="3611F857" w14:textId="77777777" w:rsidR="00A02CBA" w:rsidRPr="00E555C2" w:rsidRDefault="00A02CBA" w:rsidP="00A02CBA">
      <w:pPr>
        <w:spacing w:after="0"/>
        <w:jc w:val="both"/>
        <w:rPr>
          <w:rFonts w:ascii="Arial" w:hAnsi="Arial" w:cs="Arial"/>
          <w:sz w:val="20"/>
          <w:szCs w:val="20"/>
        </w:rPr>
      </w:pPr>
      <w:r w:rsidRPr="00E555C2">
        <w:rPr>
          <w:rFonts w:ascii="Arial" w:hAnsi="Arial" w:cs="Arial"/>
          <w:sz w:val="20"/>
          <w:szCs w:val="20"/>
        </w:rPr>
        <w:t>Young people must be taught to use condoms effectively and safely (using education, information, and demonstration) before providing condoms and will ensure young people are knowledgeable enough to safely use condoms and lubricants before issuing those to young people.</w:t>
      </w:r>
    </w:p>
    <w:p w14:paraId="6A70F7FF" w14:textId="77777777" w:rsidR="00A02CBA" w:rsidRPr="00E555C2" w:rsidRDefault="00A02CBA" w:rsidP="00A02CBA">
      <w:pPr>
        <w:spacing w:after="0"/>
        <w:jc w:val="both"/>
        <w:rPr>
          <w:rFonts w:ascii="Arial" w:hAnsi="Arial" w:cs="Arial"/>
          <w:sz w:val="20"/>
          <w:szCs w:val="20"/>
        </w:rPr>
      </w:pPr>
    </w:p>
    <w:p w14:paraId="0AE6DC0A" w14:textId="77777777" w:rsidR="00A02CBA" w:rsidRPr="00E555C2" w:rsidRDefault="00A02CBA" w:rsidP="00A02CBA">
      <w:pPr>
        <w:spacing w:after="0"/>
        <w:jc w:val="both"/>
        <w:rPr>
          <w:rFonts w:ascii="Arial" w:hAnsi="Arial" w:cs="Arial"/>
          <w:sz w:val="20"/>
          <w:szCs w:val="20"/>
        </w:rPr>
      </w:pPr>
      <w:r w:rsidRPr="00E555C2">
        <w:rPr>
          <w:rFonts w:ascii="Arial" w:hAnsi="Arial" w:cs="Arial"/>
          <w:sz w:val="20"/>
          <w:szCs w:val="20"/>
        </w:rPr>
        <w:t>The Provider(s) will provide information about emergency contraceptives so that young people would know what to do and where to go in the event of a condom failure.</w:t>
      </w:r>
    </w:p>
    <w:p w14:paraId="4C1BE3B5" w14:textId="338E06E2" w:rsidR="00A02CBA" w:rsidRDefault="00A02CBA" w:rsidP="00A02CBA">
      <w:pPr>
        <w:spacing w:after="0"/>
        <w:jc w:val="both"/>
        <w:rPr>
          <w:rFonts w:ascii="Arial" w:hAnsi="Arial" w:cs="Arial"/>
          <w:bCs/>
          <w:sz w:val="20"/>
          <w:szCs w:val="20"/>
        </w:rPr>
      </w:pPr>
    </w:p>
    <w:p w14:paraId="796C6BB0" w14:textId="24C7EC57" w:rsidR="00A02CBA" w:rsidRDefault="00A02CBA" w:rsidP="00A02CBA">
      <w:pPr>
        <w:pStyle w:val="PeopleHighlight"/>
      </w:pPr>
      <w:bookmarkStart w:id="3" w:name="_Hlk131081049"/>
      <w:r>
        <w:t>Eligible Population</w:t>
      </w:r>
    </w:p>
    <w:bookmarkEnd w:id="3"/>
    <w:p w14:paraId="72321A2F" w14:textId="7E082F7B" w:rsidR="00464657" w:rsidRDefault="00464657" w:rsidP="00464657">
      <w:pPr>
        <w:spacing w:after="0"/>
        <w:jc w:val="both"/>
        <w:rPr>
          <w:rFonts w:ascii="Arial" w:hAnsi="Arial" w:cs="Arial"/>
          <w:sz w:val="20"/>
          <w:szCs w:val="20"/>
        </w:rPr>
      </w:pPr>
      <w:r w:rsidRPr="00BE5962">
        <w:rPr>
          <w:rFonts w:ascii="Arial" w:hAnsi="Arial" w:cs="Arial"/>
          <w:sz w:val="20"/>
          <w:szCs w:val="20"/>
        </w:rPr>
        <w:t>Th</w:t>
      </w:r>
      <w:r>
        <w:rPr>
          <w:rFonts w:ascii="Arial" w:hAnsi="Arial" w:cs="Arial"/>
          <w:sz w:val="20"/>
          <w:szCs w:val="20"/>
        </w:rPr>
        <w:t>is service is commissioned for residents of Stockton-on-Tees Local Authority aged from 13-24 (</w:t>
      </w:r>
      <w:proofErr w:type="gramStart"/>
      <w:r>
        <w:rPr>
          <w:rFonts w:ascii="Arial" w:hAnsi="Arial" w:cs="Arial"/>
          <w:sz w:val="20"/>
          <w:szCs w:val="20"/>
        </w:rPr>
        <w:t>under  16</w:t>
      </w:r>
      <w:proofErr w:type="gramEnd"/>
      <w:r>
        <w:rPr>
          <w:rFonts w:ascii="Arial" w:hAnsi="Arial" w:cs="Arial"/>
          <w:sz w:val="20"/>
          <w:szCs w:val="20"/>
        </w:rPr>
        <w:t>’s must be assessed for Fraser competence), however, should a young person present at the pharmacy requesting condoms from outside of our area the request should be fulfilled and record in line with usual details of supply ( including partial postcode)</w:t>
      </w:r>
    </w:p>
    <w:p w14:paraId="1B127108" w14:textId="2D86F063" w:rsidR="00464657" w:rsidRDefault="00464657" w:rsidP="00464657">
      <w:pPr>
        <w:spacing w:after="0"/>
        <w:jc w:val="both"/>
        <w:rPr>
          <w:rFonts w:ascii="Arial" w:hAnsi="Arial" w:cs="Arial"/>
          <w:sz w:val="20"/>
          <w:szCs w:val="20"/>
        </w:rPr>
      </w:pPr>
    </w:p>
    <w:p w14:paraId="58E6BA6D" w14:textId="7B4FE7F2" w:rsidR="00464657" w:rsidRDefault="00464657" w:rsidP="00464657">
      <w:pPr>
        <w:pStyle w:val="PeopleHighlight"/>
      </w:pPr>
      <w:bookmarkStart w:id="4" w:name="_Hlk131081526"/>
      <w:r>
        <w:t>Remuneration / Claims</w:t>
      </w:r>
    </w:p>
    <w:bookmarkEnd w:id="4"/>
    <w:p w14:paraId="3DE3219B" w14:textId="77777777" w:rsidR="00464657" w:rsidRDefault="00464657" w:rsidP="00464657">
      <w:pPr>
        <w:spacing w:after="0"/>
        <w:jc w:val="both"/>
        <w:rPr>
          <w:rFonts w:ascii="Arial" w:hAnsi="Arial" w:cs="Arial"/>
          <w:sz w:val="20"/>
          <w:szCs w:val="20"/>
        </w:rPr>
      </w:pPr>
      <w:r w:rsidRPr="00904A75">
        <w:rPr>
          <w:rFonts w:ascii="Arial" w:hAnsi="Arial" w:cs="Arial"/>
          <w:sz w:val="20"/>
          <w:szCs w:val="20"/>
        </w:rPr>
        <w:t>Pharmacies will be paid £</w:t>
      </w:r>
      <w:r>
        <w:rPr>
          <w:rFonts w:ascii="Arial" w:hAnsi="Arial" w:cs="Arial"/>
          <w:sz w:val="20"/>
          <w:szCs w:val="20"/>
        </w:rPr>
        <w:t>1.75</w:t>
      </w:r>
      <w:r w:rsidRPr="00904A75">
        <w:rPr>
          <w:rFonts w:ascii="Arial" w:hAnsi="Arial" w:cs="Arial"/>
          <w:sz w:val="20"/>
          <w:szCs w:val="20"/>
        </w:rPr>
        <w:t xml:space="preserve"> (plus VAT) per complete PharmOutcomes transaction/ supply record made for </w:t>
      </w:r>
      <w:r>
        <w:rPr>
          <w:rFonts w:ascii="Arial" w:hAnsi="Arial" w:cs="Arial"/>
          <w:sz w:val="20"/>
          <w:szCs w:val="20"/>
        </w:rPr>
        <w:t>condom supplies to 16-24 years and over</w:t>
      </w:r>
      <w:r w:rsidRPr="00904A75">
        <w:rPr>
          <w:rFonts w:ascii="Arial" w:hAnsi="Arial" w:cs="Arial"/>
          <w:sz w:val="20"/>
          <w:szCs w:val="20"/>
        </w:rPr>
        <w:t>.</w:t>
      </w:r>
    </w:p>
    <w:p w14:paraId="34E0D29F" w14:textId="4382199D" w:rsidR="00464657" w:rsidRDefault="00464657" w:rsidP="00464657">
      <w:pPr>
        <w:spacing w:after="0"/>
        <w:jc w:val="both"/>
        <w:rPr>
          <w:rFonts w:ascii="Arial" w:hAnsi="Arial" w:cs="Arial"/>
          <w:sz w:val="20"/>
          <w:szCs w:val="20"/>
        </w:rPr>
      </w:pPr>
      <w:r>
        <w:rPr>
          <w:rFonts w:ascii="Arial" w:hAnsi="Arial" w:cs="Arial"/>
          <w:sz w:val="20"/>
          <w:szCs w:val="20"/>
        </w:rPr>
        <w:t>Pharmacies will be paid £8.50 (plus VAT) per C Card Registration</w:t>
      </w:r>
    </w:p>
    <w:p w14:paraId="67B3AD24" w14:textId="2D15EDBB" w:rsidR="00464657" w:rsidRDefault="00464657" w:rsidP="00464657">
      <w:pPr>
        <w:spacing w:after="0"/>
        <w:jc w:val="both"/>
        <w:rPr>
          <w:rFonts w:ascii="Arial" w:hAnsi="Arial" w:cs="Arial"/>
          <w:sz w:val="20"/>
          <w:szCs w:val="20"/>
        </w:rPr>
      </w:pPr>
      <w:r>
        <w:rPr>
          <w:rFonts w:ascii="Arial" w:hAnsi="Arial" w:cs="Arial"/>
          <w:sz w:val="20"/>
          <w:szCs w:val="20"/>
        </w:rPr>
        <w:t>Claims submitted to local authority monthly via Pharmoutcomes</w:t>
      </w:r>
    </w:p>
    <w:p w14:paraId="3D4DDE79" w14:textId="6F5CA2FE" w:rsidR="00464657" w:rsidRDefault="00464657" w:rsidP="00464657">
      <w:pPr>
        <w:spacing w:after="0"/>
        <w:jc w:val="both"/>
        <w:rPr>
          <w:rFonts w:ascii="Arial" w:hAnsi="Arial" w:cs="Arial"/>
          <w:sz w:val="20"/>
          <w:szCs w:val="20"/>
        </w:rPr>
      </w:pPr>
    </w:p>
    <w:p w14:paraId="3A17E612" w14:textId="4410D9DC" w:rsidR="00464657" w:rsidRDefault="00464657" w:rsidP="00464657">
      <w:pPr>
        <w:pStyle w:val="PeopleHighlight"/>
      </w:pPr>
      <w:r>
        <w:t>Stock</w:t>
      </w:r>
    </w:p>
    <w:p w14:paraId="5582B033" w14:textId="7F8296D3" w:rsidR="00464657" w:rsidRPr="00F773A1" w:rsidRDefault="00464657" w:rsidP="00464657">
      <w:pPr>
        <w:pStyle w:val="PeopleHighlight"/>
        <w:rPr>
          <w:b w:val="0"/>
          <w:bCs/>
          <w:color w:val="000000" w:themeColor="text1"/>
          <w:sz w:val="20"/>
          <w:szCs w:val="20"/>
        </w:rPr>
      </w:pPr>
      <w:r w:rsidRPr="00F773A1">
        <w:rPr>
          <w:b w:val="0"/>
          <w:bCs/>
          <w:color w:val="000000" w:themeColor="text1"/>
          <w:sz w:val="20"/>
          <w:szCs w:val="20"/>
        </w:rPr>
        <w:t>Regular, Trim</w:t>
      </w:r>
      <w:r w:rsidR="00F773A1" w:rsidRPr="00F773A1">
        <w:rPr>
          <w:b w:val="0"/>
          <w:bCs/>
          <w:color w:val="000000" w:themeColor="text1"/>
          <w:sz w:val="20"/>
          <w:szCs w:val="20"/>
        </w:rPr>
        <w:t xml:space="preserve">, Non-Latex, Flavoured, Lube – please supply appropriate product- if you require further stock or have a regular user of Trim / </w:t>
      </w:r>
      <w:proofErr w:type="gramStart"/>
      <w:r w:rsidR="00F773A1" w:rsidRPr="00F773A1">
        <w:rPr>
          <w:b w:val="0"/>
          <w:bCs/>
          <w:color w:val="000000" w:themeColor="text1"/>
          <w:sz w:val="20"/>
          <w:szCs w:val="20"/>
        </w:rPr>
        <w:t>Non Latex</w:t>
      </w:r>
      <w:proofErr w:type="gramEnd"/>
      <w:r w:rsidR="00F773A1" w:rsidRPr="00F773A1">
        <w:rPr>
          <w:b w:val="0"/>
          <w:bCs/>
          <w:color w:val="000000" w:themeColor="text1"/>
          <w:sz w:val="20"/>
          <w:szCs w:val="20"/>
        </w:rPr>
        <w:t xml:space="preserve"> – please request extra stock</w:t>
      </w:r>
      <w:r w:rsidR="00F773A1">
        <w:rPr>
          <w:b w:val="0"/>
          <w:bCs/>
          <w:color w:val="000000" w:themeColor="text1"/>
          <w:sz w:val="20"/>
          <w:szCs w:val="20"/>
        </w:rPr>
        <w:t xml:space="preserve">. Suggest supply </w:t>
      </w:r>
      <w:r w:rsidR="00544B7B">
        <w:rPr>
          <w:b w:val="0"/>
          <w:bCs/>
          <w:color w:val="000000" w:themeColor="text1"/>
          <w:sz w:val="20"/>
          <w:szCs w:val="20"/>
        </w:rPr>
        <w:t xml:space="preserve">10 </w:t>
      </w:r>
      <w:r w:rsidR="00F773A1">
        <w:rPr>
          <w:b w:val="0"/>
          <w:bCs/>
          <w:color w:val="000000" w:themeColor="text1"/>
          <w:sz w:val="20"/>
          <w:szCs w:val="20"/>
        </w:rPr>
        <w:t>condoms / supply</w:t>
      </w:r>
      <w:r w:rsidR="00544B7B">
        <w:rPr>
          <w:b w:val="0"/>
          <w:bCs/>
          <w:color w:val="000000" w:themeColor="text1"/>
          <w:sz w:val="20"/>
          <w:szCs w:val="20"/>
        </w:rPr>
        <w:t xml:space="preserve"> (over 16</w:t>
      </w:r>
      <w:proofErr w:type="gramStart"/>
      <w:r w:rsidR="00544B7B">
        <w:rPr>
          <w:b w:val="0"/>
          <w:bCs/>
          <w:color w:val="000000" w:themeColor="text1"/>
          <w:sz w:val="20"/>
          <w:szCs w:val="20"/>
        </w:rPr>
        <w:t>) ,</w:t>
      </w:r>
      <w:proofErr w:type="gramEnd"/>
      <w:r w:rsidR="00544B7B">
        <w:rPr>
          <w:b w:val="0"/>
          <w:bCs/>
          <w:color w:val="000000" w:themeColor="text1"/>
          <w:sz w:val="20"/>
          <w:szCs w:val="20"/>
        </w:rPr>
        <w:t xml:space="preserve"> 4 condoms ( under 16).</w:t>
      </w:r>
    </w:p>
    <w:p w14:paraId="7F154079" w14:textId="5D8EA927" w:rsidR="00F773A1" w:rsidRDefault="00F773A1" w:rsidP="00464657">
      <w:pPr>
        <w:pStyle w:val="PeopleHighlight"/>
        <w:rPr>
          <w:b w:val="0"/>
          <w:bCs/>
          <w:color w:val="000000" w:themeColor="text1"/>
          <w:sz w:val="20"/>
          <w:szCs w:val="20"/>
        </w:rPr>
      </w:pPr>
      <w:r w:rsidRPr="00F773A1">
        <w:rPr>
          <w:b w:val="0"/>
          <w:bCs/>
          <w:color w:val="000000" w:themeColor="text1"/>
          <w:sz w:val="20"/>
          <w:szCs w:val="20"/>
        </w:rPr>
        <w:t xml:space="preserve">Stock can be requested from </w:t>
      </w:r>
      <w:hyperlink r:id="rId10" w:history="1">
        <w:r w:rsidRPr="00F773A1">
          <w:rPr>
            <w:rStyle w:val="Hyperlink"/>
            <w:b w:val="0"/>
            <w:bCs/>
            <w:sz w:val="20"/>
            <w:szCs w:val="20"/>
          </w:rPr>
          <w:t>joanne.linton@stockton.gov.uk</w:t>
        </w:r>
      </w:hyperlink>
      <w:r w:rsidRPr="00F773A1">
        <w:rPr>
          <w:b w:val="0"/>
          <w:bCs/>
          <w:color w:val="000000" w:themeColor="text1"/>
          <w:sz w:val="20"/>
          <w:szCs w:val="20"/>
        </w:rPr>
        <w:t xml:space="preserve"> or </w:t>
      </w:r>
      <w:hyperlink r:id="rId11" w:history="1">
        <w:r w:rsidRPr="0028028B">
          <w:rPr>
            <w:rStyle w:val="Hyperlink"/>
            <w:b w:val="0"/>
            <w:bCs/>
            <w:sz w:val="20"/>
            <w:szCs w:val="20"/>
          </w:rPr>
          <w:t>jane.harvey3@nhs.net</w:t>
        </w:r>
      </w:hyperlink>
      <w:r>
        <w:rPr>
          <w:b w:val="0"/>
          <w:bCs/>
          <w:color w:val="000000" w:themeColor="text1"/>
          <w:sz w:val="20"/>
          <w:szCs w:val="20"/>
        </w:rPr>
        <w:t xml:space="preserve"> or </w:t>
      </w:r>
      <w:hyperlink r:id="rId12" w:history="1">
        <w:r w:rsidRPr="0028028B">
          <w:rPr>
            <w:rStyle w:val="Hyperlink"/>
            <w:b w:val="0"/>
            <w:bCs/>
            <w:sz w:val="20"/>
            <w:szCs w:val="20"/>
          </w:rPr>
          <w:t>Lindsay.clode@nhs.net</w:t>
        </w:r>
      </w:hyperlink>
    </w:p>
    <w:p w14:paraId="37EE7594" w14:textId="3C60C671" w:rsidR="00F773A1" w:rsidRDefault="00F773A1" w:rsidP="00464657">
      <w:pPr>
        <w:pStyle w:val="PeopleHighlight"/>
        <w:rPr>
          <w:b w:val="0"/>
          <w:bCs/>
          <w:color w:val="000000" w:themeColor="text1"/>
          <w:sz w:val="20"/>
          <w:szCs w:val="20"/>
        </w:rPr>
      </w:pPr>
    </w:p>
    <w:p w14:paraId="3E4AA535" w14:textId="77777777" w:rsidR="00F773A1" w:rsidRPr="00F773A1" w:rsidRDefault="00F773A1" w:rsidP="00F773A1">
      <w:pPr>
        <w:pStyle w:val="PeopleHighlight"/>
        <w:spacing w:after="0" w:line="240" w:lineRule="auto"/>
        <w:rPr>
          <w:color w:val="000000" w:themeColor="text1"/>
        </w:rPr>
      </w:pPr>
      <w:r w:rsidRPr="00F773A1">
        <w:rPr>
          <w:color w:val="000000" w:themeColor="text1"/>
        </w:rPr>
        <w:t>Full-service specification can be found on LPC website</w:t>
      </w:r>
    </w:p>
    <w:p w14:paraId="1344F2FC" w14:textId="791864EA" w:rsidR="00260FAA" w:rsidRPr="00544B7B" w:rsidRDefault="00F773A1" w:rsidP="00544B7B">
      <w:pPr>
        <w:pStyle w:val="PeopleHighlight"/>
      </w:pPr>
      <w:hyperlink r:id="rId13" w:history="1">
        <w:r w:rsidRPr="00F773A1">
          <w:rPr>
            <w:rFonts w:asciiTheme="minorHAnsi" w:hAnsiTheme="minorHAnsi" w:cstheme="minorBidi"/>
            <w:b w:val="0"/>
            <w:color w:val="0000FF"/>
            <w:u w:val="single"/>
          </w:rPr>
          <w:t>Public Health Contract for Stockton-on-Tees – Supporting pharmacy throughout the Tees Valley (communitypharmacy.org.uk)</w:t>
        </w:r>
      </w:hyperlink>
      <w:bookmarkEnd w:id="1"/>
      <w:bookmarkEnd w:id="2"/>
    </w:p>
    <w:sectPr w:rsidR="00260FAA" w:rsidRPr="00544B7B" w:rsidSect="00BA2980">
      <w:type w:val="continuous"/>
      <w:pgSz w:w="11900" w:h="16840"/>
      <w:pgMar w:top="1440" w:right="1440" w:bottom="1440" w:left="1440" w:header="708"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268" w14:textId="77777777" w:rsidR="003F106A" w:rsidRDefault="003F106A" w:rsidP="00C528E0">
      <w:pPr>
        <w:spacing w:after="0" w:line="240" w:lineRule="auto"/>
      </w:pPr>
      <w:r>
        <w:separator/>
      </w:r>
    </w:p>
  </w:endnote>
  <w:endnote w:type="continuationSeparator" w:id="0">
    <w:p w14:paraId="2682D8FB" w14:textId="77777777" w:rsidR="003F106A" w:rsidRDefault="003F106A" w:rsidP="00C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ato-Black">
    <w:altName w:val="Arial"/>
    <w:charset w:val="4D"/>
    <w:family w:val="swiss"/>
    <w:pitch w:val="variable"/>
    <w:sig w:usb0="A00000AF" w:usb1="5000604B" w:usb2="00000000" w:usb3="00000000" w:csb0="00000093" w:csb1="00000000"/>
  </w:font>
  <w:font w:name="Lato-Regular">
    <w:altName w:val="Arial"/>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63A8" w14:textId="1F3D11FF" w:rsidR="00F03D92" w:rsidRDefault="00F432E1">
    <w:pPr>
      <w:pStyle w:val="Footer"/>
    </w:pPr>
    <w:r>
      <w:rPr>
        <w:noProof/>
      </w:rPr>
      <w:drawing>
        <wp:anchor distT="0" distB="0" distL="114300" distR="114300" simplePos="0" relativeHeight="251661311" behindDoc="1" locked="0" layoutInCell="1" allowOverlap="1" wp14:anchorId="04E8164B" wp14:editId="1D154683">
          <wp:simplePos x="0" y="0"/>
          <wp:positionH relativeFrom="page">
            <wp:posOffset>0</wp:posOffset>
          </wp:positionH>
          <wp:positionV relativeFrom="paragraph">
            <wp:posOffset>-293511</wp:posOffset>
          </wp:positionV>
          <wp:extent cx="7560000" cy="9288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8800"/>
                  </a:xfrm>
                  <a:prstGeom prst="rect">
                    <a:avLst/>
                  </a:prstGeom>
                </pic:spPr>
              </pic:pic>
            </a:graphicData>
          </a:graphic>
          <wp14:sizeRelH relativeFrom="page">
            <wp14:pctWidth>0</wp14:pctWidth>
          </wp14:sizeRelH>
          <wp14:sizeRelV relativeFrom="page">
            <wp14:pctHeight>0</wp14:pctHeight>
          </wp14:sizeRelV>
        </wp:anchor>
      </w:drawing>
    </w:r>
    <w:r w:rsidR="00260FAA">
      <w:rPr>
        <w:noProof/>
      </w:rPr>
      <mc:AlternateContent>
        <mc:Choice Requires="wps">
          <w:drawing>
            <wp:anchor distT="0" distB="0" distL="114300" distR="114300" simplePos="0" relativeHeight="251662336" behindDoc="1" locked="0" layoutInCell="1" allowOverlap="1" wp14:anchorId="1D69B2EA" wp14:editId="17F4A3D0">
              <wp:simplePos x="0" y="0"/>
              <wp:positionH relativeFrom="column">
                <wp:posOffset>5349875</wp:posOffset>
              </wp:positionH>
              <wp:positionV relativeFrom="paragraph">
                <wp:posOffset>-131410</wp:posOffset>
              </wp:positionV>
              <wp:extent cx="718820" cy="209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8820" cy="209550"/>
                      </a:xfrm>
                      <a:prstGeom prst="rect">
                        <a:avLst/>
                      </a:prstGeom>
                      <a:noFill/>
                      <a:ln w="6350">
                        <a:noFill/>
                      </a:ln>
                    </wps:spPr>
                    <wps:txbx>
                      <w:txbxContent>
                        <w:p w14:paraId="7877701F" w14:textId="6B08E01B" w:rsidR="00F03D92" w:rsidRPr="00260FAA" w:rsidRDefault="00F03D92" w:rsidP="00F03D92">
                          <w:pPr>
                            <w:spacing w:after="0" w:line="240" w:lineRule="auto"/>
                            <w:jc w:val="right"/>
                            <w:rPr>
                              <w:rFonts w:ascii="Arial" w:hAnsi="Arial" w:cs="Arial"/>
                              <w:b/>
                              <w:bCs/>
                              <w:color w:val="FFFFFF" w:themeColor="background1"/>
                              <w:sz w:val="16"/>
                              <w:szCs w:val="16"/>
                            </w:rPr>
                          </w:pPr>
                          <w:r w:rsidRPr="00260FAA">
                            <w:rPr>
                              <w:rFonts w:ascii="Arial" w:hAnsi="Arial" w:cs="Arial"/>
                              <w:b/>
                              <w:bCs/>
                              <w:color w:val="FFFFFF" w:themeColor="background1"/>
                              <w:sz w:val="16"/>
                              <w:szCs w:val="16"/>
                            </w:rPr>
                            <w:fldChar w:fldCharType="begin"/>
                          </w:r>
                          <w:r w:rsidRPr="00260FAA">
                            <w:rPr>
                              <w:rFonts w:ascii="Arial" w:hAnsi="Arial" w:cs="Arial"/>
                              <w:b/>
                              <w:bCs/>
                              <w:color w:val="FFFFFF" w:themeColor="background1"/>
                              <w:sz w:val="16"/>
                              <w:szCs w:val="16"/>
                            </w:rPr>
                            <w:instrText xml:space="preserve"> PAGE  \* MERGEFORMAT </w:instrText>
                          </w:r>
                          <w:r w:rsidRPr="00260FAA">
                            <w:rPr>
                              <w:rFonts w:ascii="Arial" w:hAnsi="Arial" w:cs="Arial"/>
                              <w:b/>
                              <w:bCs/>
                              <w:color w:val="FFFFFF" w:themeColor="background1"/>
                              <w:sz w:val="16"/>
                              <w:szCs w:val="16"/>
                            </w:rPr>
                            <w:fldChar w:fldCharType="separate"/>
                          </w:r>
                          <w:r w:rsidRPr="00260FAA">
                            <w:rPr>
                              <w:rFonts w:ascii="Arial" w:hAnsi="Arial" w:cs="Arial"/>
                              <w:b/>
                              <w:bCs/>
                              <w:color w:val="FFFFFF" w:themeColor="background1"/>
                              <w:sz w:val="16"/>
                              <w:szCs w:val="16"/>
                            </w:rPr>
                            <w:t>1</w:t>
                          </w:r>
                          <w:r w:rsidRPr="00260FAA">
                            <w:rPr>
                              <w:rFonts w:ascii="Arial" w:hAnsi="Arial" w:cs="Arial"/>
                              <w:b/>
                              <w:bCs/>
                              <w:color w:val="FFFFFF" w:themeColor="background1"/>
                              <w:sz w:val="16"/>
                              <w:szCs w:val="16"/>
                            </w:rPr>
                            <w:fldChar w:fldCharType="end"/>
                          </w:r>
                          <w:r w:rsidR="00260FAA" w:rsidRPr="00260FAA">
                            <w:rPr>
                              <w:rFonts w:ascii="Arial" w:hAnsi="Arial" w:cs="Arial"/>
                              <w:b/>
                              <w:bCs/>
                              <w:color w:val="FFFFFF" w:themeColor="background1"/>
                              <w:sz w:val="16"/>
                              <w:szCs w:val="16"/>
                            </w:rPr>
                            <w:softHyphen/>
                          </w:r>
                          <w:r w:rsidR="00260FAA" w:rsidRPr="00260FAA">
                            <w:rPr>
                              <w:rFonts w:ascii="Arial" w:hAnsi="Arial" w:cs="Arial"/>
                              <w:b/>
                              <w:bCs/>
                              <w:color w:val="FFFFFF" w:themeColor="background1"/>
                              <w:sz w:val="16"/>
                              <w:szCs w:val="16"/>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9B2EA" id="_x0000_t202" coordsize="21600,21600" o:spt="202" path="m,l,21600r21600,l21600,xe">
              <v:stroke joinstyle="miter"/>
              <v:path gradientshapeok="t" o:connecttype="rect"/>
            </v:shapetype>
            <v:shape id="Text Box 13" o:spid="_x0000_s1026" type="#_x0000_t202" style="position:absolute;margin-left:421.25pt;margin-top:-10.35pt;width:56.6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" filled="f" stroked="f" strokeweight=".5pt">
              <v:textbox>
                <w:txbxContent>
                  <w:p w14:paraId="7877701F" w14:textId="6B08E01B" w:rsidR="00F03D92" w:rsidRPr="00260FAA" w:rsidRDefault="00F03D92" w:rsidP="00F03D92">
                    <w:pPr>
                      <w:spacing w:after="0" w:line="240" w:lineRule="auto"/>
                      <w:jc w:val="right"/>
                      <w:rPr>
                        <w:rFonts w:ascii="Arial" w:hAnsi="Arial" w:cs="Arial"/>
                        <w:b/>
                        <w:bCs/>
                        <w:color w:val="FFFFFF" w:themeColor="background1"/>
                        <w:sz w:val="16"/>
                        <w:szCs w:val="16"/>
                      </w:rPr>
                    </w:pPr>
                    <w:r w:rsidRPr="00260FAA">
                      <w:rPr>
                        <w:rFonts w:ascii="Arial" w:hAnsi="Arial" w:cs="Arial"/>
                        <w:b/>
                        <w:bCs/>
                        <w:color w:val="FFFFFF" w:themeColor="background1"/>
                        <w:sz w:val="16"/>
                        <w:szCs w:val="16"/>
                      </w:rPr>
                      <w:fldChar w:fldCharType="begin"/>
                    </w:r>
                    <w:r w:rsidRPr="00260FAA">
                      <w:rPr>
                        <w:rFonts w:ascii="Arial" w:hAnsi="Arial" w:cs="Arial"/>
                        <w:b/>
                        <w:bCs/>
                        <w:color w:val="FFFFFF" w:themeColor="background1"/>
                        <w:sz w:val="16"/>
                        <w:szCs w:val="16"/>
                      </w:rPr>
                      <w:instrText xml:space="preserve"> PAGE  \* MERGEFORMAT </w:instrText>
                    </w:r>
                    <w:r w:rsidRPr="00260FAA">
                      <w:rPr>
                        <w:rFonts w:ascii="Arial" w:hAnsi="Arial" w:cs="Arial"/>
                        <w:b/>
                        <w:bCs/>
                        <w:color w:val="FFFFFF" w:themeColor="background1"/>
                        <w:sz w:val="16"/>
                        <w:szCs w:val="16"/>
                      </w:rPr>
                      <w:fldChar w:fldCharType="separate"/>
                    </w:r>
                    <w:r w:rsidRPr="00260FAA">
                      <w:rPr>
                        <w:rFonts w:ascii="Arial" w:hAnsi="Arial" w:cs="Arial"/>
                        <w:b/>
                        <w:bCs/>
                        <w:color w:val="FFFFFF" w:themeColor="background1"/>
                        <w:sz w:val="16"/>
                        <w:szCs w:val="16"/>
                      </w:rPr>
                      <w:t>1</w:t>
                    </w:r>
                    <w:r w:rsidRPr="00260FAA">
                      <w:rPr>
                        <w:rFonts w:ascii="Arial" w:hAnsi="Arial" w:cs="Arial"/>
                        <w:b/>
                        <w:bCs/>
                        <w:color w:val="FFFFFF" w:themeColor="background1"/>
                        <w:sz w:val="16"/>
                        <w:szCs w:val="16"/>
                      </w:rPr>
                      <w:fldChar w:fldCharType="end"/>
                    </w:r>
                    <w:r w:rsidR="00260FAA" w:rsidRPr="00260FAA">
                      <w:rPr>
                        <w:rFonts w:ascii="Arial" w:hAnsi="Arial" w:cs="Arial"/>
                        <w:b/>
                        <w:bCs/>
                        <w:color w:val="FFFFFF" w:themeColor="background1"/>
                        <w:sz w:val="16"/>
                        <w:szCs w:val="16"/>
                      </w:rPr>
                      <w:softHyphen/>
                    </w:r>
                    <w:r w:rsidR="00260FAA" w:rsidRPr="00260FAA">
                      <w:rPr>
                        <w:rFonts w:ascii="Arial" w:hAnsi="Arial" w:cs="Arial"/>
                        <w:b/>
                        <w:bCs/>
                        <w:color w:val="FFFFFF" w:themeColor="background1"/>
                        <w:sz w:val="16"/>
                        <w:szCs w:val="16"/>
                      </w:rPr>
                      <w:softHyphen/>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C39" w14:textId="194972B3" w:rsidR="00260FAA" w:rsidRDefault="00F432E1">
    <w:pPr>
      <w:pStyle w:val="Footer"/>
    </w:pPr>
    <w:r>
      <w:rPr>
        <w:noProof/>
      </w:rPr>
      <w:drawing>
        <wp:anchor distT="0" distB="0" distL="114300" distR="114300" simplePos="0" relativeHeight="251663360" behindDoc="1" locked="0" layoutInCell="1" allowOverlap="1" wp14:anchorId="31C1F873" wp14:editId="79840387">
          <wp:simplePos x="0" y="0"/>
          <wp:positionH relativeFrom="page">
            <wp:posOffset>-1905</wp:posOffset>
          </wp:positionH>
          <wp:positionV relativeFrom="paragraph">
            <wp:posOffset>-283986</wp:posOffset>
          </wp:positionV>
          <wp:extent cx="7560000" cy="9288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740A" w14:textId="77777777" w:rsidR="003F106A" w:rsidRDefault="003F106A" w:rsidP="00C528E0">
      <w:pPr>
        <w:spacing w:after="0" w:line="240" w:lineRule="auto"/>
      </w:pPr>
      <w:r>
        <w:separator/>
      </w:r>
    </w:p>
  </w:footnote>
  <w:footnote w:type="continuationSeparator" w:id="0">
    <w:p w14:paraId="1192C24E" w14:textId="77777777" w:rsidR="003F106A" w:rsidRDefault="003F106A" w:rsidP="00C5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C1C"/>
    <w:multiLevelType w:val="hybridMultilevel"/>
    <w:tmpl w:val="289E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A379D"/>
    <w:multiLevelType w:val="hybridMultilevel"/>
    <w:tmpl w:val="99200EB4"/>
    <w:lvl w:ilvl="0" w:tplc="7D56C16E">
      <w:start w:val="1"/>
      <w:numFmt w:val="bullet"/>
      <w:lvlText w:val=""/>
      <w:lvlJc w:val="left"/>
      <w:pPr>
        <w:ind w:left="567" w:hanging="283"/>
      </w:pPr>
      <w:rPr>
        <w:rFonts w:ascii="Symbol" w:hAnsi="Symbol" w:hint="default"/>
        <w:b w:val="0"/>
        <w:i w:val="0"/>
        <w:color w:val="0076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A1975"/>
    <w:multiLevelType w:val="hybridMultilevel"/>
    <w:tmpl w:val="8520B906"/>
    <w:lvl w:ilvl="0" w:tplc="8DDCDA16">
      <w:start w:val="1"/>
      <w:numFmt w:val="bullet"/>
      <w:pStyle w:val="PeopleBulletPoints"/>
      <w:lvlText w:val=""/>
      <w:lvlJc w:val="left"/>
      <w:pPr>
        <w:ind w:left="567" w:hanging="283"/>
      </w:pPr>
      <w:rPr>
        <w:rFonts w:ascii="Symbol" w:hAnsi="Symbol" w:hint="default"/>
        <w:b w:val="0"/>
        <w:i w:val="0"/>
        <w:color w:val="E84E0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08F8"/>
    <w:multiLevelType w:val="hybridMultilevel"/>
    <w:tmpl w:val="3F9496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4C3F38"/>
    <w:multiLevelType w:val="hybridMultilevel"/>
    <w:tmpl w:val="004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37435"/>
    <w:multiLevelType w:val="hybridMultilevel"/>
    <w:tmpl w:val="2F983C22"/>
    <w:lvl w:ilvl="0" w:tplc="A03EE234">
      <w:start w:val="1"/>
      <w:numFmt w:val="bullet"/>
      <w:lvlText w:val=""/>
      <w:lvlJc w:val="left"/>
      <w:pPr>
        <w:ind w:left="567" w:hanging="283"/>
      </w:pPr>
      <w:rPr>
        <w:rFonts w:ascii="Symbol" w:hAnsi="Symbol" w:hint="default"/>
        <w:b w:val="0"/>
        <w:i w:val="0"/>
        <w:color w:val="0093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477EC"/>
    <w:multiLevelType w:val="hybridMultilevel"/>
    <w:tmpl w:val="D6E25A4E"/>
    <w:lvl w:ilvl="0" w:tplc="8B54B2F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034866">
    <w:abstractNumId w:val="0"/>
  </w:num>
  <w:num w:numId="2" w16cid:durableId="51316921">
    <w:abstractNumId w:val="4"/>
  </w:num>
  <w:num w:numId="3" w16cid:durableId="352417296">
    <w:abstractNumId w:val="6"/>
  </w:num>
  <w:num w:numId="4" w16cid:durableId="2068215304">
    <w:abstractNumId w:val="5"/>
  </w:num>
  <w:num w:numId="5" w16cid:durableId="1177227414">
    <w:abstractNumId w:val="1"/>
  </w:num>
  <w:num w:numId="6" w16cid:durableId="1554392845">
    <w:abstractNumId w:val="2"/>
  </w:num>
  <w:num w:numId="7" w16cid:durableId="181104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E0"/>
    <w:rsid w:val="00111B3F"/>
    <w:rsid w:val="001A3584"/>
    <w:rsid w:val="001D5F18"/>
    <w:rsid w:val="0021551F"/>
    <w:rsid w:val="00260FAA"/>
    <w:rsid w:val="002C5FC4"/>
    <w:rsid w:val="003F106A"/>
    <w:rsid w:val="004543E3"/>
    <w:rsid w:val="00464657"/>
    <w:rsid w:val="005259D3"/>
    <w:rsid w:val="00544B7B"/>
    <w:rsid w:val="00562CCE"/>
    <w:rsid w:val="00602989"/>
    <w:rsid w:val="007167EB"/>
    <w:rsid w:val="007A45ED"/>
    <w:rsid w:val="008B4666"/>
    <w:rsid w:val="008C5EFD"/>
    <w:rsid w:val="009549E7"/>
    <w:rsid w:val="009B3B62"/>
    <w:rsid w:val="00A02CBA"/>
    <w:rsid w:val="00A61DC3"/>
    <w:rsid w:val="00AA1245"/>
    <w:rsid w:val="00AD3F01"/>
    <w:rsid w:val="00B92AD1"/>
    <w:rsid w:val="00BA2980"/>
    <w:rsid w:val="00BE4946"/>
    <w:rsid w:val="00C21D9E"/>
    <w:rsid w:val="00C528E0"/>
    <w:rsid w:val="00C81382"/>
    <w:rsid w:val="00C81672"/>
    <w:rsid w:val="00D17B8F"/>
    <w:rsid w:val="00DB69B6"/>
    <w:rsid w:val="00DE67F4"/>
    <w:rsid w:val="00F03D92"/>
    <w:rsid w:val="00F432E1"/>
    <w:rsid w:val="00F773A1"/>
    <w:rsid w:val="00FB176A"/>
    <w:rsid w:val="00FE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3C4E5"/>
  <w15:chartTrackingRefBased/>
  <w15:docId w15:val="{8EA78E63-D5EE-7E44-896A-A0E7A3E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E0"/>
  </w:style>
  <w:style w:type="paragraph" w:styleId="Heading1">
    <w:name w:val="heading 1"/>
    <w:basedOn w:val="Normal"/>
    <w:next w:val="Normal"/>
    <w:link w:val="Heading1Char"/>
    <w:uiPriority w:val="9"/>
    <w:qFormat/>
    <w:rsid w:val="00A61DC3"/>
    <w:pPr>
      <w:keepNext/>
      <w:keepLines/>
      <w:spacing w:before="480" w:after="0"/>
      <w:outlineLvl w:val="0"/>
    </w:pPr>
    <w:rPr>
      <w:rFonts w:asciiTheme="majorHAnsi" w:eastAsiaTheme="majorEastAsia" w:hAnsiTheme="majorHAnsi" w:cstheme="majorBidi"/>
      <w:b/>
      <w:bCs/>
      <w:color w:val="E84E0F" w:themeColor="accent5"/>
      <w:sz w:val="28"/>
      <w:szCs w:val="28"/>
    </w:rPr>
  </w:style>
  <w:style w:type="paragraph" w:styleId="Heading2">
    <w:name w:val="heading 2"/>
    <w:basedOn w:val="Normal"/>
    <w:next w:val="Normal"/>
    <w:link w:val="Heading2Char"/>
    <w:uiPriority w:val="9"/>
    <w:semiHidden/>
    <w:unhideWhenUsed/>
    <w:qFormat/>
    <w:rsid w:val="00C528E0"/>
    <w:pPr>
      <w:keepNext/>
      <w:keepLines/>
      <w:spacing w:before="200" w:after="0"/>
      <w:outlineLvl w:val="1"/>
    </w:pPr>
    <w:rPr>
      <w:rFonts w:asciiTheme="majorHAnsi" w:eastAsiaTheme="majorEastAsia" w:hAnsiTheme="majorHAnsi" w:cstheme="majorBidi"/>
      <w:b/>
      <w:bCs/>
      <w:color w:val="681F79" w:themeColor="accent1"/>
      <w:sz w:val="26"/>
      <w:szCs w:val="26"/>
    </w:rPr>
  </w:style>
  <w:style w:type="paragraph" w:styleId="Heading3">
    <w:name w:val="heading 3"/>
    <w:basedOn w:val="Normal"/>
    <w:next w:val="Normal"/>
    <w:link w:val="Heading3Char"/>
    <w:uiPriority w:val="9"/>
    <w:semiHidden/>
    <w:unhideWhenUsed/>
    <w:qFormat/>
    <w:rsid w:val="00C528E0"/>
    <w:pPr>
      <w:keepNext/>
      <w:keepLines/>
      <w:spacing w:before="200" w:after="0"/>
      <w:outlineLvl w:val="2"/>
    </w:pPr>
    <w:rPr>
      <w:rFonts w:asciiTheme="majorHAnsi" w:eastAsiaTheme="majorEastAsia" w:hAnsiTheme="majorHAnsi" w:cstheme="majorBidi"/>
      <w:b/>
      <w:bCs/>
      <w:color w:val="681F79" w:themeColor="accent1"/>
    </w:rPr>
  </w:style>
  <w:style w:type="paragraph" w:styleId="Heading4">
    <w:name w:val="heading 4"/>
    <w:basedOn w:val="Normal"/>
    <w:next w:val="Normal"/>
    <w:link w:val="Heading4Char"/>
    <w:uiPriority w:val="9"/>
    <w:semiHidden/>
    <w:unhideWhenUsed/>
    <w:qFormat/>
    <w:rsid w:val="00C528E0"/>
    <w:pPr>
      <w:keepNext/>
      <w:keepLines/>
      <w:spacing w:before="200" w:after="0"/>
      <w:outlineLvl w:val="3"/>
    </w:pPr>
    <w:rPr>
      <w:rFonts w:asciiTheme="majorHAnsi" w:eastAsiaTheme="majorEastAsia" w:hAnsiTheme="majorHAnsi" w:cstheme="majorBidi"/>
      <w:b/>
      <w:bCs/>
      <w:i/>
      <w:iCs/>
      <w:color w:val="681F79" w:themeColor="accent1"/>
    </w:rPr>
  </w:style>
  <w:style w:type="paragraph" w:styleId="Heading5">
    <w:name w:val="heading 5"/>
    <w:basedOn w:val="Normal"/>
    <w:next w:val="Normal"/>
    <w:link w:val="Heading5Char"/>
    <w:uiPriority w:val="9"/>
    <w:semiHidden/>
    <w:unhideWhenUsed/>
    <w:qFormat/>
    <w:rsid w:val="00C528E0"/>
    <w:pPr>
      <w:keepNext/>
      <w:keepLines/>
      <w:spacing w:before="200" w:after="0"/>
      <w:outlineLvl w:val="4"/>
    </w:pPr>
    <w:rPr>
      <w:rFonts w:asciiTheme="majorHAnsi" w:eastAsiaTheme="majorEastAsia" w:hAnsiTheme="majorHAnsi" w:cstheme="majorBidi"/>
      <w:color w:val="330F3C" w:themeColor="accent1" w:themeShade="7F"/>
    </w:rPr>
  </w:style>
  <w:style w:type="paragraph" w:styleId="Heading6">
    <w:name w:val="heading 6"/>
    <w:basedOn w:val="Normal"/>
    <w:next w:val="Normal"/>
    <w:link w:val="Heading6Char"/>
    <w:uiPriority w:val="9"/>
    <w:semiHidden/>
    <w:unhideWhenUsed/>
    <w:qFormat/>
    <w:rsid w:val="00C528E0"/>
    <w:pPr>
      <w:keepNext/>
      <w:keepLines/>
      <w:spacing w:before="200" w:after="0"/>
      <w:outlineLvl w:val="5"/>
    </w:pPr>
    <w:rPr>
      <w:rFonts w:asciiTheme="majorHAnsi" w:eastAsiaTheme="majorEastAsia" w:hAnsiTheme="majorHAnsi" w:cstheme="majorBidi"/>
      <w:i/>
      <w:iCs/>
      <w:color w:val="330F3C" w:themeColor="accent1" w:themeShade="7F"/>
    </w:rPr>
  </w:style>
  <w:style w:type="paragraph" w:styleId="Heading7">
    <w:name w:val="heading 7"/>
    <w:basedOn w:val="Normal"/>
    <w:next w:val="Normal"/>
    <w:link w:val="Heading7Char"/>
    <w:uiPriority w:val="9"/>
    <w:semiHidden/>
    <w:unhideWhenUsed/>
    <w:qFormat/>
    <w:rsid w:val="00C528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8E0"/>
    <w:pPr>
      <w:keepNext/>
      <w:keepLines/>
      <w:spacing w:before="200" w:after="0"/>
      <w:outlineLvl w:val="7"/>
    </w:pPr>
    <w:rPr>
      <w:rFonts w:asciiTheme="majorHAnsi" w:eastAsiaTheme="majorEastAsia" w:hAnsiTheme="majorHAnsi" w:cstheme="majorBidi"/>
      <w:color w:val="681F79" w:themeColor="accent1"/>
      <w:sz w:val="20"/>
      <w:szCs w:val="20"/>
    </w:rPr>
  </w:style>
  <w:style w:type="paragraph" w:styleId="Heading9">
    <w:name w:val="heading 9"/>
    <w:basedOn w:val="Normal"/>
    <w:next w:val="Normal"/>
    <w:link w:val="Heading9Char"/>
    <w:uiPriority w:val="9"/>
    <w:semiHidden/>
    <w:unhideWhenUsed/>
    <w:qFormat/>
    <w:rsid w:val="00C528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TitleSubheading">
    <w:name w:val="People – Title Subheading"/>
    <w:basedOn w:val="Normal"/>
    <w:qFormat/>
    <w:rsid w:val="00A61DC3"/>
    <w:pPr>
      <w:suppressAutoHyphens/>
      <w:autoSpaceDE w:val="0"/>
      <w:autoSpaceDN w:val="0"/>
      <w:adjustRightInd w:val="0"/>
      <w:spacing w:after="120" w:line="240" w:lineRule="auto"/>
      <w:textAlignment w:val="center"/>
    </w:pPr>
    <w:rPr>
      <w:rFonts w:ascii="Arial" w:hAnsi="Arial" w:cs="Arial"/>
      <w:color w:val="FBBA00" w:themeColor="accent6"/>
      <w:sz w:val="40"/>
      <w:szCs w:val="40"/>
    </w:rPr>
  </w:style>
  <w:style w:type="paragraph" w:customStyle="1" w:styleId="BasicParagraph">
    <w:name w:val="[Basic Paragraph]"/>
    <w:basedOn w:val="Normal"/>
    <w:uiPriority w:val="99"/>
    <w:rsid w:val="00C528E0"/>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NoParagraphStyle">
    <w:name w:val="[No Paragraph Style]"/>
    <w:rsid w:val="00C528E0"/>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PeopleHeader1">
    <w:name w:val="People – Header 1"/>
    <w:basedOn w:val="PeopleTitle"/>
    <w:qFormat/>
    <w:rsid w:val="00A61DC3"/>
    <w:rPr>
      <w:sz w:val="48"/>
      <w:lang w:val="en-US"/>
    </w:rPr>
  </w:style>
  <w:style w:type="character" w:customStyle="1" w:styleId="Heading1Char">
    <w:name w:val="Heading 1 Char"/>
    <w:basedOn w:val="DefaultParagraphFont"/>
    <w:link w:val="Heading1"/>
    <w:uiPriority w:val="9"/>
    <w:rsid w:val="00A61DC3"/>
    <w:rPr>
      <w:rFonts w:asciiTheme="majorHAnsi" w:eastAsiaTheme="majorEastAsia" w:hAnsiTheme="majorHAnsi" w:cstheme="majorBidi"/>
      <w:b/>
      <w:bCs/>
      <w:color w:val="E84E0F" w:themeColor="accent5"/>
      <w:sz w:val="28"/>
      <w:szCs w:val="28"/>
    </w:rPr>
  </w:style>
  <w:style w:type="character" w:customStyle="1" w:styleId="Heading2Char">
    <w:name w:val="Heading 2 Char"/>
    <w:basedOn w:val="DefaultParagraphFont"/>
    <w:link w:val="Heading2"/>
    <w:uiPriority w:val="9"/>
    <w:semiHidden/>
    <w:rsid w:val="00C528E0"/>
    <w:rPr>
      <w:rFonts w:asciiTheme="majorHAnsi" w:eastAsiaTheme="majorEastAsia" w:hAnsiTheme="majorHAnsi" w:cstheme="majorBidi"/>
      <w:b/>
      <w:bCs/>
      <w:color w:val="681F79" w:themeColor="accent1"/>
      <w:sz w:val="26"/>
      <w:szCs w:val="26"/>
    </w:rPr>
  </w:style>
  <w:style w:type="character" w:customStyle="1" w:styleId="Heading3Char">
    <w:name w:val="Heading 3 Char"/>
    <w:basedOn w:val="DefaultParagraphFont"/>
    <w:link w:val="Heading3"/>
    <w:uiPriority w:val="9"/>
    <w:semiHidden/>
    <w:rsid w:val="00C528E0"/>
    <w:rPr>
      <w:rFonts w:asciiTheme="majorHAnsi" w:eastAsiaTheme="majorEastAsia" w:hAnsiTheme="majorHAnsi" w:cstheme="majorBidi"/>
      <w:b/>
      <w:bCs/>
      <w:color w:val="681F79" w:themeColor="accent1"/>
    </w:rPr>
  </w:style>
  <w:style w:type="character" w:customStyle="1" w:styleId="Heading4Char">
    <w:name w:val="Heading 4 Char"/>
    <w:basedOn w:val="DefaultParagraphFont"/>
    <w:link w:val="Heading4"/>
    <w:uiPriority w:val="9"/>
    <w:semiHidden/>
    <w:rsid w:val="00C528E0"/>
    <w:rPr>
      <w:rFonts w:asciiTheme="majorHAnsi" w:eastAsiaTheme="majorEastAsia" w:hAnsiTheme="majorHAnsi" w:cstheme="majorBidi"/>
      <w:b/>
      <w:bCs/>
      <w:i/>
      <w:iCs/>
      <w:color w:val="681F79" w:themeColor="accent1"/>
    </w:rPr>
  </w:style>
  <w:style w:type="character" w:customStyle="1" w:styleId="Heading5Char">
    <w:name w:val="Heading 5 Char"/>
    <w:basedOn w:val="DefaultParagraphFont"/>
    <w:link w:val="Heading5"/>
    <w:uiPriority w:val="9"/>
    <w:semiHidden/>
    <w:rsid w:val="00C528E0"/>
    <w:rPr>
      <w:rFonts w:asciiTheme="majorHAnsi" w:eastAsiaTheme="majorEastAsia" w:hAnsiTheme="majorHAnsi" w:cstheme="majorBidi"/>
      <w:color w:val="330F3C" w:themeColor="accent1" w:themeShade="7F"/>
    </w:rPr>
  </w:style>
  <w:style w:type="character" w:customStyle="1" w:styleId="Heading6Char">
    <w:name w:val="Heading 6 Char"/>
    <w:basedOn w:val="DefaultParagraphFont"/>
    <w:link w:val="Heading6"/>
    <w:uiPriority w:val="9"/>
    <w:semiHidden/>
    <w:rsid w:val="00C528E0"/>
    <w:rPr>
      <w:rFonts w:asciiTheme="majorHAnsi" w:eastAsiaTheme="majorEastAsia" w:hAnsiTheme="majorHAnsi" w:cstheme="majorBidi"/>
      <w:i/>
      <w:iCs/>
      <w:color w:val="330F3C" w:themeColor="accent1" w:themeShade="7F"/>
    </w:rPr>
  </w:style>
  <w:style w:type="character" w:customStyle="1" w:styleId="Heading7Char">
    <w:name w:val="Heading 7 Char"/>
    <w:basedOn w:val="DefaultParagraphFont"/>
    <w:link w:val="Heading7"/>
    <w:uiPriority w:val="9"/>
    <w:semiHidden/>
    <w:rsid w:val="00C528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8E0"/>
    <w:rPr>
      <w:rFonts w:asciiTheme="majorHAnsi" w:eastAsiaTheme="majorEastAsia" w:hAnsiTheme="majorHAnsi" w:cstheme="majorBidi"/>
      <w:color w:val="681F79" w:themeColor="accent1"/>
      <w:sz w:val="20"/>
      <w:szCs w:val="20"/>
    </w:rPr>
  </w:style>
  <w:style w:type="character" w:customStyle="1" w:styleId="Heading9Char">
    <w:name w:val="Heading 9 Char"/>
    <w:basedOn w:val="DefaultParagraphFont"/>
    <w:link w:val="Heading9"/>
    <w:uiPriority w:val="9"/>
    <w:semiHidden/>
    <w:rsid w:val="00C528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28E0"/>
    <w:pPr>
      <w:spacing w:line="240" w:lineRule="auto"/>
    </w:pPr>
    <w:rPr>
      <w:b/>
      <w:bCs/>
      <w:color w:val="681F79" w:themeColor="accent1"/>
      <w:sz w:val="18"/>
      <w:szCs w:val="18"/>
    </w:rPr>
  </w:style>
  <w:style w:type="paragraph" w:customStyle="1" w:styleId="PeopleIntroductionCopy">
    <w:name w:val="People – Introduction Copy"/>
    <w:basedOn w:val="PeopleTitleSubheading"/>
    <w:qFormat/>
    <w:rsid w:val="00A61DC3"/>
    <w:rPr>
      <w:color w:val="E84E0F" w:themeColor="accent5"/>
      <w:sz w:val="28"/>
    </w:rPr>
  </w:style>
  <w:style w:type="paragraph" w:customStyle="1" w:styleId="PeopleHighlight">
    <w:name w:val="People – Highlight"/>
    <w:basedOn w:val="Normal"/>
    <w:qFormat/>
    <w:rsid w:val="00A61DC3"/>
    <w:pPr>
      <w:suppressAutoHyphens/>
      <w:autoSpaceDE w:val="0"/>
      <w:autoSpaceDN w:val="0"/>
      <w:adjustRightInd w:val="0"/>
      <w:spacing w:after="170" w:line="288" w:lineRule="auto"/>
      <w:textAlignment w:val="center"/>
    </w:pPr>
    <w:rPr>
      <w:rFonts w:ascii="Arial" w:hAnsi="Arial" w:cs="Lato-Black"/>
      <w:b/>
      <w:color w:val="FBBA00" w:themeColor="accent6"/>
    </w:rPr>
  </w:style>
  <w:style w:type="paragraph" w:customStyle="1" w:styleId="PeopleBodyCopy">
    <w:name w:val="People – Body Copy"/>
    <w:basedOn w:val="Normal"/>
    <w:qFormat/>
    <w:rsid w:val="00C528E0"/>
    <w:pPr>
      <w:suppressAutoHyphens/>
      <w:autoSpaceDE w:val="0"/>
      <w:autoSpaceDN w:val="0"/>
      <w:adjustRightInd w:val="0"/>
      <w:spacing w:after="113" w:line="288" w:lineRule="auto"/>
      <w:textAlignment w:val="center"/>
    </w:pPr>
    <w:rPr>
      <w:rFonts w:ascii="Arial" w:hAnsi="Arial" w:cs="Lato-Regular"/>
      <w:color w:val="000000" w:themeColor="text1"/>
      <w:sz w:val="20"/>
    </w:rPr>
  </w:style>
  <w:style w:type="paragraph" w:customStyle="1" w:styleId="PeopleBulletPoints">
    <w:name w:val="People – Bullet Points"/>
    <w:basedOn w:val="PeopleBodyCopy"/>
    <w:next w:val="PeopleBodyCopy"/>
    <w:qFormat/>
    <w:rsid w:val="00A61DC3"/>
    <w:pPr>
      <w:numPr>
        <w:numId w:val="6"/>
      </w:numPr>
    </w:pPr>
    <w:rPr>
      <w:color w:val="E84E0F" w:themeColor="accent5"/>
    </w:rPr>
  </w:style>
  <w:style w:type="paragraph" w:styleId="Header">
    <w:name w:val="header"/>
    <w:basedOn w:val="Normal"/>
    <w:link w:val="HeaderChar"/>
    <w:uiPriority w:val="99"/>
    <w:unhideWhenUsed/>
    <w:rsid w:val="0021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1F"/>
  </w:style>
  <w:style w:type="paragraph" w:styleId="Footer">
    <w:name w:val="footer"/>
    <w:basedOn w:val="Normal"/>
    <w:link w:val="FooterChar"/>
    <w:uiPriority w:val="99"/>
    <w:unhideWhenUsed/>
    <w:rsid w:val="0021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1F"/>
  </w:style>
  <w:style w:type="paragraph" w:styleId="TOCHeading">
    <w:name w:val="TOC Heading"/>
    <w:basedOn w:val="Heading1"/>
    <w:next w:val="Normal"/>
    <w:uiPriority w:val="39"/>
    <w:semiHidden/>
    <w:unhideWhenUsed/>
    <w:qFormat/>
    <w:rsid w:val="00C528E0"/>
    <w:pPr>
      <w:outlineLvl w:val="9"/>
    </w:pPr>
  </w:style>
  <w:style w:type="paragraph" w:customStyle="1" w:styleId="PeopleTitle">
    <w:name w:val="People – Title"/>
    <w:qFormat/>
    <w:rsid w:val="00A61DC3"/>
    <w:pPr>
      <w:suppressAutoHyphens/>
      <w:autoSpaceDE w:val="0"/>
      <w:autoSpaceDN w:val="0"/>
      <w:adjustRightInd w:val="0"/>
      <w:spacing w:after="120" w:line="240" w:lineRule="auto"/>
      <w:textAlignment w:val="center"/>
    </w:pPr>
    <w:rPr>
      <w:rFonts w:ascii="Arial" w:hAnsi="Arial" w:cs="Arial"/>
      <w:b/>
      <w:bCs/>
      <w:color w:val="E84E0F" w:themeColor="accent5"/>
      <w:sz w:val="60"/>
      <w:szCs w:val="60"/>
    </w:rPr>
  </w:style>
  <w:style w:type="paragraph" w:styleId="NoSpacing">
    <w:name w:val="No Spacing"/>
    <w:link w:val="NoSpacingChar"/>
    <w:uiPriority w:val="1"/>
    <w:qFormat/>
    <w:rsid w:val="00F03D92"/>
    <w:pPr>
      <w:spacing w:after="0" w:line="240" w:lineRule="auto"/>
    </w:pPr>
    <w:rPr>
      <w:lang w:val="en-US" w:eastAsia="zh-CN"/>
    </w:rPr>
  </w:style>
  <w:style w:type="character" w:customStyle="1" w:styleId="NoSpacingChar">
    <w:name w:val="No Spacing Char"/>
    <w:basedOn w:val="DefaultParagraphFont"/>
    <w:link w:val="NoSpacing"/>
    <w:uiPriority w:val="1"/>
    <w:rsid w:val="00F03D92"/>
    <w:rPr>
      <w:lang w:val="en-US" w:eastAsia="zh-CN"/>
    </w:rPr>
  </w:style>
  <w:style w:type="character" w:styleId="Hyperlink">
    <w:name w:val="Hyperlink"/>
    <w:basedOn w:val="DefaultParagraphFont"/>
    <w:uiPriority w:val="99"/>
    <w:unhideWhenUsed/>
    <w:rsid w:val="00F773A1"/>
    <w:rPr>
      <w:color w:val="B3B3B3" w:themeColor="hyperlink"/>
      <w:u w:val="single"/>
    </w:rPr>
  </w:style>
  <w:style w:type="character" w:styleId="UnresolvedMention">
    <w:name w:val="Unresolved Mention"/>
    <w:basedOn w:val="DefaultParagraphFont"/>
    <w:uiPriority w:val="99"/>
    <w:semiHidden/>
    <w:unhideWhenUsed/>
    <w:rsid w:val="00F7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ockton-on-Tees Borough Council">
      <a:dk1>
        <a:srgbClr val="000000"/>
      </a:dk1>
      <a:lt1>
        <a:srgbClr val="FFFFFF"/>
      </a:lt1>
      <a:dk2>
        <a:srgbClr val="0070BA"/>
      </a:dk2>
      <a:lt2>
        <a:srgbClr val="302783"/>
      </a:lt2>
      <a:accent1>
        <a:srgbClr val="681F79"/>
      </a:accent1>
      <a:accent2>
        <a:srgbClr val="E8308A"/>
      </a:accent2>
      <a:accent3>
        <a:srgbClr val="008344"/>
      </a:accent3>
      <a:accent4>
        <a:srgbClr val="C8D300"/>
      </a:accent4>
      <a:accent5>
        <a:srgbClr val="E84E0F"/>
      </a:accent5>
      <a:accent6>
        <a:srgbClr val="FBBA00"/>
      </a:accent6>
      <a:hlink>
        <a:srgbClr val="B3B3B3"/>
      </a:hlink>
      <a:folHlink>
        <a:srgbClr val="B3B3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9AE6-B6B1-3D42-B369-8CEE70D2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Joanne Linton</cp:lastModifiedBy>
  <cp:revision>3</cp:revision>
  <cp:lastPrinted>2023-03-30T14:30:00Z</cp:lastPrinted>
  <dcterms:created xsi:type="dcterms:W3CDTF">2023-03-30T13:55:00Z</dcterms:created>
  <dcterms:modified xsi:type="dcterms:W3CDTF">2023-03-30T15:19:00Z</dcterms:modified>
</cp:coreProperties>
</file>